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AEDE" w14:textId="1164C4D9" w:rsidR="00DA43D2" w:rsidRDefault="003F7AFE" w:rsidP="00B40990">
      <w:pPr>
        <w:rPr>
          <w:rFonts w:ascii="Arial" w:hAnsi="Arial" w:cs="Arial"/>
          <w:b/>
          <w:sz w:val="44"/>
          <w:szCs w:val="44"/>
        </w:rPr>
      </w:pPr>
      <w:r>
        <w:rPr>
          <w:rFonts w:ascii="Arial" w:hAnsi="Arial" w:cs="Arial"/>
          <w:b/>
          <w:sz w:val="44"/>
          <w:szCs w:val="44"/>
        </w:rPr>
        <w:t xml:space="preserve"> </w:t>
      </w:r>
      <w:r w:rsidR="00DA43D2">
        <w:rPr>
          <w:noProof/>
          <w:lang w:eastAsia="en-GB"/>
        </w:rPr>
        <w:drawing>
          <wp:inline distT="0" distB="0" distL="0" distR="0" wp14:anchorId="245E783A" wp14:editId="57372203">
            <wp:extent cx="2594610" cy="946150"/>
            <wp:effectExtent l="0" t="0" r="0" b="0"/>
            <wp:docPr id="1" name="Picture 1" descr="\\localhost\Volumes\SP\An Inspector Calls\http:\t2.gstatic.com\images?q=tbn:ANd9GcQ75n2MKZjpQWuxRFGba1k5ezRYm3_vXGKcasmn2Hue4NI4r8f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Volumes\SP\An Inspector Calls\http:\t2.gstatic.com\images?q=tbn:ANd9GcQ75n2MKZjpQWuxRFGba1k5ezRYm3_vXGKcasmn2Hue4NI4r8fW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4610" cy="946150"/>
                    </a:xfrm>
                    <a:prstGeom prst="rect">
                      <a:avLst/>
                    </a:prstGeom>
                    <a:noFill/>
                    <a:ln>
                      <a:noFill/>
                    </a:ln>
                  </pic:spPr>
                </pic:pic>
              </a:graphicData>
            </a:graphic>
          </wp:inline>
        </w:drawing>
      </w:r>
    </w:p>
    <w:p w14:paraId="264083DD" w14:textId="04D6232F" w:rsidR="00B536FC" w:rsidRPr="00B40990" w:rsidRDefault="00DA43D2" w:rsidP="00B40990">
      <w:pPr>
        <w:jc w:val="center"/>
        <w:rPr>
          <w:rFonts w:ascii="Arial" w:eastAsia="Cambria" w:hAnsi="Arial" w:cs="Arial"/>
          <w:noProof/>
          <w:sz w:val="52"/>
          <w:szCs w:val="52"/>
          <w:lang w:eastAsia="en-GB"/>
        </w:rPr>
      </w:pPr>
      <w:r w:rsidRPr="00B40990">
        <w:rPr>
          <w:rFonts w:ascii="Arial" w:eastAsia="Cambria" w:hAnsi="Arial" w:cs="Arial"/>
          <w:noProof/>
          <w:sz w:val="52"/>
          <w:szCs w:val="52"/>
          <w:lang w:eastAsia="en-GB"/>
        </w:rPr>
        <w:t xml:space="preserve">  English Department</w:t>
      </w:r>
    </w:p>
    <w:p w14:paraId="33D1AF79" w14:textId="7FEAD7A7" w:rsidR="00DE3756" w:rsidRPr="00B536FC" w:rsidRDefault="0069452B" w:rsidP="00DA43D2">
      <w:pPr>
        <w:jc w:val="center"/>
        <w:rPr>
          <w:rFonts w:ascii="Arial" w:hAnsi="Arial" w:cs="Arial"/>
          <w:b/>
          <w:sz w:val="32"/>
          <w:szCs w:val="32"/>
        </w:rPr>
      </w:pPr>
      <w:r>
        <w:rPr>
          <w:rFonts w:ascii="Arial" w:hAnsi="Arial" w:cs="Arial"/>
          <w:b/>
          <w:sz w:val="32"/>
          <w:szCs w:val="32"/>
        </w:rPr>
        <w:t>FEEDBACK</w:t>
      </w:r>
      <w:r w:rsidR="00B67CAA">
        <w:rPr>
          <w:rFonts w:ascii="Arial" w:hAnsi="Arial" w:cs="Arial"/>
          <w:b/>
          <w:sz w:val="32"/>
          <w:szCs w:val="32"/>
        </w:rPr>
        <w:t xml:space="preserve"> / FEEDFORWARD</w:t>
      </w:r>
      <w:r>
        <w:rPr>
          <w:rFonts w:ascii="Arial" w:hAnsi="Arial" w:cs="Arial"/>
          <w:b/>
          <w:sz w:val="32"/>
          <w:szCs w:val="32"/>
        </w:rPr>
        <w:t xml:space="preserve"> </w:t>
      </w:r>
      <w:r w:rsidR="008C336D" w:rsidRPr="00B536FC">
        <w:rPr>
          <w:rFonts w:ascii="Arial" w:hAnsi="Arial" w:cs="Arial"/>
          <w:b/>
          <w:sz w:val="32"/>
          <w:szCs w:val="32"/>
        </w:rPr>
        <w:t>POLICY</w:t>
      </w:r>
    </w:p>
    <w:p w14:paraId="47678DBD" w14:textId="55F63E67" w:rsidR="00B536FC" w:rsidRPr="00B536FC" w:rsidRDefault="001A227B" w:rsidP="00DA43D2">
      <w:pPr>
        <w:jc w:val="center"/>
        <w:rPr>
          <w:rFonts w:ascii="Arial" w:hAnsi="Arial" w:cs="Arial"/>
          <w:b/>
          <w:sz w:val="32"/>
          <w:szCs w:val="32"/>
        </w:rPr>
      </w:pPr>
      <w:r>
        <w:rPr>
          <w:rFonts w:ascii="Arial" w:hAnsi="Arial" w:cs="Arial"/>
          <w:b/>
          <w:sz w:val="32"/>
          <w:szCs w:val="32"/>
        </w:rPr>
        <w:t>September 2021</w:t>
      </w:r>
    </w:p>
    <w:tbl>
      <w:tblPr>
        <w:tblStyle w:val="TableGrid"/>
        <w:tblW w:w="15860" w:type="dxa"/>
        <w:tblInd w:w="-289" w:type="dxa"/>
        <w:tblLook w:val="04A0" w:firstRow="1" w:lastRow="0" w:firstColumn="1" w:lastColumn="0" w:noHBand="0" w:noVBand="1"/>
      </w:tblPr>
      <w:tblGrid>
        <w:gridCol w:w="15860"/>
      </w:tblGrid>
      <w:tr w:rsidR="00377E5E" w14:paraId="3B2F6DDA" w14:textId="77777777" w:rsidTr="0069452B">
        <w:trPr>
          <w:trHeight w:val="5356"/>
        </w:trPr>
        <w:tc>
          <w:tcPr>
            <w:tcW w:w="15860" w:type="dxa"/>
          </w:tcPr>
          <w:p w14:paraId="50DF52C1" w14:textId="4FACBD35" w:rsidR="00377E5E" w:rsidRDefault="00377E5E" w:rsidP="00377E5E">
            <w:pPr>
              <w:rPr>
                <w:rFonts w:ascii="Arial" w:hAnsi="Arial" w:cs="Arial"/>
                <w:b/>
                <w:sz w:val="24"/>
                <w:szCs w:val="24"/>
              </w:rPr>
            </w:pPr>
            <w:r>
              <w:rPr>
                <w:rFonts w:ascii="Arial" w:hAnsi="Arial" w:cs="Arial"/>
                <w:b/>
                <w:sz w:val="24"/>
                <w:szCs w:val="24"/>
              </w:rPr>
              <w:t>DEFINITIONS</w:t>
            </w:r>
          </w:p>
          <w:p w14:paraId="30E3767E" w14:textId="77777777" w:rsidR="00C8228E" w:rsidRDefault="00C8228E" w:rsidP="00377E5E">
            <w:pPr>
              <w:rPr>
                <w:rFonts w:ascii="Arial" w:hAnsi="Arial" w:cs="Arial"/>
                <w:b/>
                <w:sz w:val="24"/>
                <w:szCs w:val="24"/>
              </w:rPr>
            </w:pPr>
          </w:p>
          <w:p w14:paraId="227695A6" w14:textId="36A3468F" w:rsidR="00377E5E" w:rsidRDefault="00377E5E" w:rsidP="00377E5E">
            <w:pPr>
              <w:rPr>
                <w:rFonts w:ascii="Arial" w:hAnsi="Arial" w:cs="Arial"/>
                <w:b/>
                <w:sz w:val="24"/>
                <w:szCs w:val="24"/>
              </w:rPr>
            </w:pPr>
            <w:r>
              <w:rPr>
                <w:rFonts w:ascii="Arial" w:hAnsi="Arial" w:cs="Arial"/>
                <w:b/>
                <w:sz w:val="24"/>
                <w:szCs w:val="24"/>
              </w:rPr>
              <w:t>What is summative assessment?</w:t>
            </w:r>
          </w:p>
          <w:p w14:paraId="30D6AA1A" w14:textId="77777777" w:rsidR="00C8228E" w:rsidRDefault="00C8228E" w:rsidP="00377E5E">
            <w:pPr>
              <w:rPr>
                <w:rFonts w:ascii="Arial" w:hAnsi="Arial" w:cs="Arial"/>
                <w:b/>
                <w:sz w:val="24"/>
                <w:szCs w:val="24"/>
              </w:rPr>
            </w:pPr>
          </w:p>
          <w:p w14:paraId="4F8542FF" w14:textId="7381E3B0" w:rsidR="00B00C95" w:rsidRDefault="00377E5E" w:rsidP="00377E5E">
            <w:pPr>
              <w:rPr>
                <w:rFonts w:ascii="Arial" w:hAnsi="Arial" w:cs="Arial"/>
                <w:sz w:val="24"/>
                <w:szCs w:val="24"/>
              </w:rPr>
            </w:pPr>
            <w:r w:rsidRPr="00377E5E">
              <w:rPr>
                <w:rFonts w:ascii="Arial" w:hAnsi="Arial" w:cs="Arial"/>
                <w:sz w:val="24"/>
                <w:szCs w:val="24"/>
              </w:rPr>
              <w:t xml:space="preserve">Accurate ‘summative’ assessment identifies a student’s </w:t>
            </w:r>
            <w:r w:rsidRPr="00AB2EF3">
              <w:rPr>
                <w:rFonts w:ascii="Arial" w:hAnsi="Arial" w:cs="Arial"/>
                <w:b/>
                <w:bCs/>
                <w:sz w:val="24"/>
                <w:szCs w:val="24"/>
              </w:rPr>
              <w:t>attainment at a fixed point in time</w:t>
            </w:r>
            <w:r w:rsidR="00B00C95">
              <w:rPr>
                <w:rFonts w:ascii="Arial" w:hAnsi="Arial" w:cs="Arial"/>
                <w:b/>
                <w:bCs/>
                <w:sz w:val="24"/>
                <w:szCs w:val="24"/>
              </w:rPr>
              <w:t xml:space="preserve"> </w:t>
            </w:r>
            <w:r w:rsidR="00B00C95" w:rsidRPr="00B00C95">
              <w:rPr>
                <w:rFonts w:ascii="Arial" w:hAnsi="Arial" w:cs="Arial"/>
                <w:sz w:val="24"/>
                <w:szCs w:val="24"/>
              </w:rPr>
              <w:t>and is used to</w:t>
            </w:r>
            <w:r w:rsidR="00B00C95">
              <w:rPr>
                <w:rFonts w:ascii="Arial" w:hAnsi="Arial" w:cs="Arial"/>
                <w:b/>
                <w:bCs/>
                <w:sz w:val="24"/>
                <w:szCs w:val="24"/>
              </w:rPr>
              <w:t xml:space="preserve"> evaluate student learning </w:t>
            </w:r>
            <w:r w:rsidR="00B00C95" w:rsidRPr="00B00C95">
              <w:rPr>
                <w:rFonts w:ascii="Arial" w:hAnsi="Arial" w:cs="Arial"/>
                <w:sz w:val="24"/>
                <w:szCs w:val="24"/>
              </w:rPr>
              <w:t>at the end of a taught unit</w:t>
            </w:r>
            <w:r w:rsidR="00B00C95">
              <w:rPr>
                <w:rFonts w:ascii="Arial" w:hAnsi="Arial" w:cs="Arial"/>
                <w:b/>
                <w:bCs/>
                <w:sz w:val="24"/>
                <w:szCs w:val="24"/>
              </w:rPr>
              <w:t xml:space="preserve"> by comparing it against a standard benchmark</w:t>
            </w:r>
            <w:r w:rsidRPr="00377E5E">
              <w:rPr>
                <w:rFonts w:ascii="Arial" w:hAnsi="Arial" w:cs="Arial"/>
                <w:sz w:val="24"/>
                <w:szCs w:val="24"/>
              </w:rPr>
              <w:t xml:space="preserve">. </w:t>
            </w:r>
            <w:r w:rsidR="00B00C95">
              <w:rPr>
                <w:rFonts w:ascii="Arial" w:hAnsi="Arial" w:cs="Arial"/>
                <w:sz w:val="24"/>
                <w:szCs w:val="24"/>
              </w:rPr>
              <w:t xml:space="preserve"> Summative assessments are often high stakes (they have a high value within formal testing)</w:t>
            </w:r>
            <w:r w:rsidR="006D40AF">
              <w:rPr>
                <w:rFonts w:ascii="Arial" w:hAnsi="Arial" w:cs="Arial"/>
                <w:sz w:val="24"/>
                <w:szCs w:val="24"/>
              </w:rPr>
              <w:t xml:space="preserve"> and are </w:t>
            </w:r>
            <w:r w:rsidR="006D40AF" w:rsidRPr="006D40AF">
              <w:rPr>
                <w:rFonts w:ascii="Arial" w:hAnsi="Arial" w:cs="Arial"/>
                <w:b/>
                <w:bCs/>
                <w:sz w:val="24"/>
                <w:szCs w:val="24"/>
              </w:rPr>
              <w:t>criterion-referenced</w:t>
            </w:r>
            <w:r w:rsidR="006D40AF">
              <w:rPr>
                <w:rFonts w:ascii="Arial" w:hAnsi="Arial" w:cs="Arial"/>
                <w:sz w:val="24"/>
                <w:szCs w:val="24"/>
              </w:rPr>
              <w:t>, i.e., we evaluate students according to the same criteria.</w:t>
            </w:r>
          </w:p>
          <w:p w14:paraId="42FE7D61" w14:textId="54003405" w:rsidR="00BF71AF" w:rsidRDefault="00BF71AF" w:rsidP="00377E5E">
            <w:pPr>
              <w:rPr>
                <w:rFonts w:ascii="Arial" w:hAnsi="Arial" w:cs="Arial"/>
                <w:sz w:val="24"/>
                <w:szCs w:val="24"/>
              </w:rPr>
            </w:pPr>
          </w:p>
          <w:p w14:paraId="2249A644" w14:textId="77777777" w:rsidR="00B00C95" w:rsidRDefault="00B00C95" w:rsidP="00377E5E">
            <w:pPr>
              <w:rPr>
                <w:rFonts w:ascii="Arial" w:hAnsi="Arial" w:cs="Arial"/>
                <w:sz w:val="24"/>
                <w:szCs w:val="24"/>
              </w:rPr>
            </w:pPr>
          </w:p>
          <w:p w14:paraId="3A57CB7C" w14:textId="65F29173" w:rsidR="00377E5E" w:rsidRPr="00B00C95" w:rsidRDefault="00377E5E" w:rsidP="00377E5E">
            <w:pPr>
              <w:rPr>
                <w:rFonts w:ascii="Arial" w:hAnsi="Arial" w:cs="Arial"/>
                <w:b/>
                <w:bCs/>
                <w:sz w:val="24"/>
                <w:szCs w:val="24"/>
              </w:rPr>
            </w:pPr>
            <w:r w:rsidRPr="00377E5E">
              <w:rPr>
                <w:rFonts w:ascii="Arial" w:hAnsi="Arial" w:cs="Arial"/>
                <w:sz w:val="24"/>
                <w:szCs w:val="24"/>
              </w:rPr>
              <w:t xml:space="preserve">In English, for both Key Stages, it awards a </w:t>
            </w:r>
            <w:r w:rsidR="0069452B">
              <w:rPr>
                <w:rFonts w:ascii="Arial" w:hAnsi="Arial" w:cs="Arial"/>
                <w:sz w:val="24"/>
                <w:szCs w:val="24"/>
              </w:rPr>
              <w:t>level or band attached to Edexcel’s</w:t>
            </w:r>
            <w:r w:rsidRPr="00377E5E">
              <w:rPr>
                <w:rFonts w:ascii="Arial" w:hAnsi="Arial" w:cs="Arial"/>
                <w:i/>
                <w:sz w:val="24"/>
                <w:szCs w:val="24"/>
              </w:rPr>
              <w:t xml:space="preserve"> Assessment Objective </w:t>
            </w:r>
            <w:r w:rsidRPr="00377E5E">
              <w:rPr>
                <w:rFonts w:ascii="Arial" w:hAnsi="Arial" w:cs="Arial"/>
                <w:sz w:val="24"/>
                <w:szCs w:val="24"/>
              </w:rPr>
              <w:t>for a</w:t>
            </w:r>
            <w:r w:rsidR="0069452B">
              <w:rPr>
                <w:rFonts w:ascii="Arial" w:hAnsi="Arial" w:cs="Arial"/>
                <w:sz w:val="24"/>
                <w:szCs w:val="24"/>
              </w:rPr>
              <w:t xml:space="preserve"> formal, timed assessment or examination. </w:t>
            </w:r>
            <w:r w:rsidR="0069452B" w:rsidRPr="00377E5E">
              <w:rPr>
                <w:rFonts w:ascii="Arial" w:hAnsi="Arial" w:cs="Arial"/>
                <w:sz w:val="24"/>
                <w:szCs w:val="24"/>
              </w:rPr>
              <w:t xml:space="preserve">This is written </w:t>
            </w:r>
            <w:r w:rsidR="0069452B" w:rsidRPr="00377E5E">
              <w:rPr>
                <w:rFonts w:ascii="Arial" w:hAnsi="Arial" w:cs="Arial"/>
                <w:b/>
                <w:sz w:val="24"/>
                <w:szCs w:val="24"/>
                <w:u w:val="single"/>
              </w:rPr>
              <w:t>r</w:t>
            </w:r>
            <w:r w:rsidR="0069452B" w:rsidRPr="00377E5E">
              <w:rPr>
                <w:rFonts w:ascii="Arial" w:hAnsi="Arial" w:cs="Arial"/>
                <w:bCs/>
                <w:sz w:val="24"/>
                <w:szCs w:val="24"/>
                <w:u w:val="single"/>
              </w:rPr>
              <w:t>ecorded</w:t>
            </w:r>
            <w:r w:rsidR="0069452B" w:rsidRPr="00377E5E">
              <w:rPr>
                <w:rFonts w:ascii="Arial" w:hAnsi="Arial" w:cs="Arial"/>
                <w:bCs/>
                <w:sz w:val="24"/>
                <w:szCs w:val="24"/>
              </w:rPr>
              <w:t xml:space="preserve"> feedback</w:t>
            </w:r>
            <w:r w:rsidR="0069452B" w:rsidRPr="00377E5E">
              <w:rPr>
                <w:rFonts w:ascii="Arial" w:hAnsi="Arial" w:cs="Arial"/>
                <w:sz w:val="24"/>
                <w:szCs w:val="24"/>
              </w:rPr>
              <w:t xml:space="preserve"> that is linked to </w:t>
            </w:r>
            <w:r w:rsidR="0069452B">
              <w:rPr>
                <w:rFonts w:ascii="Arial" w:hAnsi="Arial" w:cs="Arial"/>
                <w:sz w:val="24"/>
                <w:szCs w:val="24"/>
              </w:rPr>
              <w:t>Edexcel</w:t>
            </w:r>
            <w:r w:rsidR="0069452B" w:rsidRPr="00377E5E">
              <w:rPr>
                <w:rFonts w:ascii="Arial" w:hAnsi="Arial" w:cs="Arial"/>
                <w:sz w:val="24"/>
                <w:szCs w:val="24"/>
              </w:rPr>
              <w:t xml:space="preserve"> Assessment Objectives</w:t>
            </w:r>
            <w:r w:rsidR="0069452B">
              <w:rPr>
                <w:rFonts w:ascii="Arial" w:hAnsi="Arial" w:cs="Arial"/>
                <w:sz w:val="24"/>
                <w:szCs w:val="24"/>
              </w:rPr>
              <w:t xml:space="preserve"> and mark schemes or the departments KS3 assessment bands. Student attainment</w:t>
            </w:r>
            <w:r w:rsidRPr="00377E5E">
              <w:rPr>
                <w:rFonts w:ascii="Arial" w:hAnsi="Arial" w:cs="Arial"/>
                <w:sz w:val="24"/>
                <w:szCs w:val="24"/>
              </w:rPr>
              <w:t xml:space="preserve"> </w:t>
            </w:r>
            <w:r w:rsidR="00B00C95">
              <w:rPr>
                <w:rFonts w:ascii="Arial" w:hAnsi="Arial" w:cs="Arial"/>
                <w:sz w:val="24"/>
                <w:szCs w:val="24"/>
              </w:rPr>
              <w:t xml:space="preserve">is used to </w:t>
            </w:r>
            <w:r w:rsidR="0069452B">
              <w:rPr>
                <w:rFonts w:ascii="Arial" w:hAnsi="Arial" w:cs="Arial"/>
                <w:sz w:val="24"/>
                <w:szCs w:val="24"/>
              </w:rPr>
              <w:t>direct</w:t>
            </w:r>
            <w:r>
              <w:rPr>
                <w:rFonts w:ascii="Arial" w:hAnsi="Arial" w:cs="Arial"/>
                <w:sz w:val="24"/>
                <w:szCs w:val="24"/>
              </w:rPr>
              <w:t xml:space="preserve"> </w:t>
            </w:r>
            <w:r w:rsidR="0069452B">
              <w:rPr>
                <w:rFonts w:ascii="Arial" w:hAnsi="Arial" w:cs="Arial"/>
                <w:sz w:val="24"/>
                <w:szCs w:val="24"/>
              </w:rPr>
              <w:t xml:space="preserve">the English </w:t>
            </w:r>
            <w:r>
              <w:rPr>
                <w:rFonts w:ascii="Arial" w:hAnsi="Arial" w:cs="Arial"/>
                <w:sz w:val="24"/>
                <w:szCs w:val="24"/>
              </w:rPr>
              <w:t>department’s internal quality assurance process</w:t>
            </w:r>
            <w:r w:rsidR="0069452B">
              <w:rPr>
                <w:rFonts w:ascii="Arial" w:hAnsi="Arial" w:cs="Arial"/>
                <w:sz w:val="24"/>
                <w:szCs w:val="24"/>
              </w:rPr>
              <w:t xml:space="preserve">, </w:t>
            </w:r>
            <w:r w:rsidR="00B00C95">
              <w:rPr>
                <w:rFonts w:ascii="Arial" w:hAnsi="Arial" w:cs="Arial"/>
                <w:sz w:val="24"/>
                <w:szCs w:val="24"/>
              </w:rPr>
              <w:t xml:space="preserve">and </w:t>
            </w:r>
            <w:r w:rsidR="0069452B">
              <w:rPr>
                <w:rFonts w:ascii="Arial" w:hAnsi="Arial" w:cs="Arial"/>
                <w:sz w:val="24"/>
                <w:szCs w:val="24"/>
              </w:rPr>
              <w:t>strategic planning</w:t>
            </w:r>
            <w:r w:rsidR="00B00C95">
              <w:rPr>
                <w:rFonts w:ascii="Arial" w:hAnsi="Arial" w:cs="Arial"/>
                <w:sz w:val="24"/>
                <w:szCs w:val="24"/>
              </w:rPr>
              <w:t>. It is used at whole school level for performance analysis</w:t>
            </w:r>
            <w:r>
              <w:rPr>
                <w:rFonts w:ascii="Arial" w:hAnsi="Arial" w:cs="Arial"/>
                <w:sz w:val="24"/>
                <w:szCs w:val="24"/>
              </w:rPr>
              <w:t xml:space="preserve"> </w:t>
            </w:r>
            <w:r w:rsidR="00BF71AF">
              <w:rPr>
                <w:rFonts w:ascii="Arial" w:hAnsi="Arial" w:cs="Arial"/>
                <w:sz w:val="24"/>
                <w:szCs w:val="24"/>
              </w:rPr>
              <w:t xml:space="preserve">as summative assessment is </w:t>
            </w:r>
            <w:r w:rsidR="00BF71AF" w:rsidRPr="006D40AF">
              <w:rPr>
                <w:rFonts w:ascii="Arial" w:hAnsi="Arial" w:cs="Arial"/>
                <w:b/>
                <w:bCs/>
                <w:sz w:val="24"/>
                <w:szCs w:val="24"/>
              </w:rPr>
              <w:t>normative</w:t>
            </w:r>
            <w:r w:rsidR="00BF71AF">
              <w:rPr>
                <w:rFonts w:ascii="Arial" w:hAnsi="Arial" w:cs="Arial"/>
                <w:sz w:val="24"/>
                <w:szCs w:val="24"/>
              </w:rPr>
              <w:t xml:space="preserve"> </w:t>
            </w:r>
            <w:r w:rsidR="006D40AF">
              <w:rPr>
                <w:rFonts w:ascii="Arial" w:hAnsi="Arial" w:cs="Arial"/>
                <w:sz w:val="24"/>
                <w:szCs w:val="24"/>
              </w:rPr>
              <w:t>i.e.,</w:t>
            </w:r>
            <w:r w:rsidR="00BF71AF">
              <w:rPr>
                <w:rFonts w:ascii="Arial" w:hAnsi="Arial" w:cs="Arial"/>
                <w:sz w:val="24"/>
                <w:szCs w:val="24"/>
              </w:rPr>
              <w:t xml:space="preserve"> the data allows us to compare each student against all others and to compare each group of students against other groups of students</w:t>
            </w:r>
            <w:r w:rsidR="006D40AF">
              <w:rPr>
                <w:rFonts w:ascii="Arial" w:hAnsi="Arial" w:cs="Arial"/>
                <w:sz w:val="24"/>
                <w:szCs w:val="24"/>
              </w:rPr>
              <w:t>.</w:t>
            </w:r>
            <w:r w:rsidR="00BF71AF">
              <w:rPr>
                <w:rFonts w:ascii="Arial" w:hAnsi="Arial" w:cs="Arial"/>
                <w:sz w:val="24"/>
                <w:szCs w:val="24"/>
              </w:rPr>
              <w:t xml:space="preserve"> Summative assessment underpins the </w:t>
            </w:r>
            <w:r>
              <w:rPr>
                <w:rFonts w:ascii="Arial" w:hAnsi="Arial" w:cs="Arial"/>
                <w:sz w:val="24"/>
                <w:szCs w:val="24"/>
              </w:rPr>
              <w:t xml:space="preserve">school’s </w:t>
            </w:r>
            <w:r w:rsidRPr="00377E5E">
              <w:rPr>
                <w:rFonts w:ascii="Arial" w:hAnsi="Arial" w:cs="Arial"/>
                <w:sz w:val="24"/>
                <w:szCs w:val="24"/>
              </w:rPr>
              <w:t xml:space="preserve">reporting cycle to </w:t>
            </w:r>
            <w:r w:rsidR="00B00C95">
              <w:rPr>
                <w:rFonts w:ascii="Arial" w:hAnsi="Arial" w:cs="Arial"/>
                <w:sz w:val="24"/>
                <w:szCs w:val="24"/>
              </w:rPr>
              <w:t xml:space="preserve">students / </w:t>
            </w:r>
            <w:r w:rsidR="0069452B">
              <w:rPr>
                <w:rFonts w:ascii="Arial" w:hAnsi="Arial" w:cs="Arial"/>
                <w:sz w:val="24"/>
                <w:szCs w:val="24"/>
              </w:rPr>
              <w:t>parents / carers</w:t>
            </w:r>
            <w:r w:rsidR="00BF71AF">
              <w:rPr>
                <w:rFonts w:ascii="Arial" w:hAnsi="Arial" w:cs="Arial"/>
                <w:sz w:val="24"/>
                <w:szCs w:val="24"/>
              </w:rPr>
              <w:t xml:space="preserve"> / governors.</w:t>
            </w:r>
            <w:r w:rsidRPr="00377E5E">
              <w:rPr>
                <w:rFonts w:ascii="Arial" w:hAnsi="Arial" w:cs="Arial"/>
                <w:sz w:val="24"/>
                <w:szCs w:val="24"/>
              </w:rPr>
              <w:t xml:space="preserve"> </w:t>
            </w:r>
          </w:p>
          <w:p w14:paraId="55262724" w14:textId="77777777" w:rsidR="00377E5E" w:rsidRPr="00377E5E" w:rsidRDefault="00377E5E" w:rsidP="00377E5E">
            <w:pPr>
              <w:rPr>
                <w:rFonts w:ascii="Arial" w:hAnsi="Arial" w:cs="Arial"/>
                <w:sz w:val="24"/>
                <w:szCs w:val="24"/>
              </w:rPr>
            </w:pPr>
          </w:p>
          <w:p w14:paraId="33B87AC7" w14:textId="688887FA" w:rsidR="00377E5E" w:rsidRDefault="00377E5E" w:rsidP="00377E5E">
            <w:pPr>
              <w:rPr>
                <w:rFonts w:ascii="Arial" w:hAnsi="Arial" w:cs="Arial"/>
                <w:b/>
                <w:sz w:val="24"/>
                <w:szCs w:val="24"/>
              </w:rPr>
            </w:pPr>
            <w:r w:rsidRPr="00377E5E">
              <w:rPr>
                <w:rFonts w:ascii="Arial" w:hAnsi="Arial" w:cs="Arial"/>
                <w:b/>
                <w:sz w:val="24"/>
                <w:szCs w:val="24"/>
              </w:rPr>
              <w:t>What is formativ</w:t>
            </w:r>
            <w:r w:rsidR="00E069A0">
              <w:rPr>
                <w:rFonts w:ascii="Arial" w:hAnsi="Arial" w:cs="Arial"/>
                <w:b/>
                <w:sz w:val="24"/>
                <w:szCs w:val="24"/>
              </w:rPr>
              <w:t>e feedback</w:t>
            </w:r>
            <w:r w:rsidRPr="00377E5E">
              <w:rPr>
                <w:rFonts w:ascii="Arial" w:hAnsi="Arial" w:cs="Arial"/>
                <w:b/>
                <w:sz w:val="24"/>
                <w:szCs w:val="24"/>
              </w:rPr>
              <w:t>?</w:t>
            </w:r>
          </w:p>
          <w:p w14:paraId="03D5A839" w14:textId="77777777" w:rsidR="00C8228E" w:rsidRPr="00377E5E" w:rsidRDefault="00C8228E" w:rsidP="00377E5E">
            <w:pPr>
              <w:rPr>
                <w:rFonts w:ascii="Arial" w:hAnsi="Arial" w:cs="Arial"/>
                <w:b/>
                <w:sz w:val="24"/>
                <w:szCs w:val="24"/>
              </w:rPr>
            </w:pPr>
          </w:p>
          <w:p w14:paraId="58C28AE0" w14:textId="60FEF49C" w:rsidR="00B67CAA" w:rsidRPr="00B67CAA" w:rsidRDefault="00377E5E" w:rsidP="00117BAA">
            <w:pPr>
              <w:pStyle w:val="ListParagraph"/>
              <w:numPr>
                <w:ilvl w:val="0"/>
                <w:numId w:val="3"/>
              </w:numPr>
              <w:rPr>
                <w:rFonts w:ascii="Arial" w:hAnsi="Arial" w:cs="Arial"/>
                <w:bCs/>
                <w:i/>
                <w:iCs/>
                <w:sz w:val="24"/>
                <w:szCs w:val="24"/>
              </w:rPr>
            </w:pPr>
            <w:r w:rsidRPr="00377E5E">
              <w:rPr>
                <w:rFonts w:ascii="Arial" w:hAnsi="Arial" w:cs="Arial"/>
                <w:sz w:val="24"/>
                <w:szCs w:val="24"/>
              </w:rPr>
              <w:t xml:space="preserve">Focused ‘formative’ assessment is </w:t>
            </w:r>
            <w:r w:rsidRPr="00377E5E">
              <w:rPr>
                <w:rFonts w:ascii="Arial" w:hAnsi="Arial" w:cs="Arial"/>
                <w:bCs/>
                <w:sz w:val="24"/>
                <w:szCs w:val="24"/>
              </w:rPr>
              <w:t xml:space="preserve">ongoing verbal and written feedback that supports students to make further progress. Formative assessment should </w:t>
            </w:r>
            <w:r w:rsidRPr="00AB2EF3">
              <w:rPr>
                <w:rFonts w:ascii="Arial" w:hAnsi="Arial" w:cs="Arial"/>
                <w:b/>
                <w:sz w:val="24"/>
                <w:szCs w:val="24"/>
              </w:rPr>
              <w:t xml:space="preserve">inform </w:t>
            </w:r>
            <w:r w:rsidR="00117BAA">
              <w:rPr>
                <w:rFonts w:ascii="Arial" w:hAnsi="Arial" w:cs="Arial"/>
                <w:b/>
                <w:sz w:val="24"/>
                <w:szCs w:val="24"/>
              </w:rPr>
              <w:t xml:space="preserve">both the student and teacher. It forms the basis of understanding for the student about their progress in learning; it directs </w:t>
            </w:r>
            <w:r w:rsidRPr="00AB2EF3">
              <w:rPr>
                <w:rFonts w:ascii="Arial" w:hAnsi="Arial" w:cs="Arial"/>
                <w:b/>
                <w:sz w:val="24"/>
                <w:szCs w:val="24"/>
              </w:rPr>
              <w:t>the</w:t>
            </w:r>
            <w:r w:rsidR="00117BAA">
              <w:rPr>
                <w:rFonts w:ascii="Arial" w:hAnsi="Arial" w:cs="Arial"/>
                <w:b/>
                <w:sz w:val="24"/>
                <w:szCs w:val="24"/>
              </w:rPr>
              <w:t xml:space="preserve"> teacher in their</w:t>
            </w:r>
            <w:r w:rsidRPr="00AB2EF3">
              <w:rPr>
                <w:rFonts w:ascii="Arial" w:hAnsi="Arial" w:cs="Arial"/>
                <w:b/>
                <w:sz w:val="24"/>
                <w:szCs w:val="24"/>
              </w:rPr>
              <w:t xml:space="preserve"> future planning</w:t>
            </w:r>
            <w:r w:rsidRPr="00377E5E">
              <w:rPr>
                <w:rFonts w:ascii="Arial" w:hAnsi="Arial" w:cs="Arial"/>
                <w:bCs/>
                <w:sz w:val="24"/>
                <w:szCs w:val="24"/>
              </w:rPr>
              <w:t xml:space="preserve"> </w:t>
            </w:r>
            <w:r w:rsidR="00117BAA">
              <w:rPr>
                <w:rFonts w:ascii="Arial" w:hAnsi="Arial" w:cs="Arial"/>
                <w:bCs/>
                <w:sz w:val="24"/>
                <w:szCs w:val="24"/>
              </w:rPr>
              <w:t>of classroom and home learning</w:t>
            </w:r>
            <w:r w:rsidRPr="00377E5E">
              <w:rPr>
                <w:rFonts w:ascii="Arial" w:hAnsi="Arial" w:cs="Arial"/>
                <w:bCs/>
                <w:sz w:val="24"/>
                <w:szCs w:val="24"/>
              </w:rPr>
              <w:t xml:space="preserve">. </w:t>
            </w:r>
            <w:r w:rsidR="00B67CAA">
              <w:rPr>
                <w:rFonts w:ascii="Arial" w:hAnsi="Arial" w:cs="Arial"/>
                <w:bCs/>
                <w:sz w:val="24"/>
                <w:szCs w:val="24"/>
              </w:rPr>
              <w:t xml:space="preserve">Therefore, </w:t>
            </w:r>
            <w:proofErr w:type="gramStart"/>
            <w:r w:rsidR="00B67CAA">
              <w:rPr>
                <w:rFonts w:ascii="Arial" w:hAnsi="Arial" w:cs="Arial"/>
                <w:bCs/>
                <w:sz w:val="24"/>
                <w:szCs w:val="24"/>
              </w:rPr>
              <w:t>It</w:t>
            </w:r>
            <w:proofErr w:type="gramEnd"/>
            <w:r w:rsidR="00B67CAA">
              <w:rPr>
                <w:rFonts w:ascii="Arial" w:hAnsi="Arial" w:cs="Arial"/>
                <w:bCs/>
                <w:sz w:val="24"/>
                <w:szCs w:val="24"/>
              </w:rPr>
              <w:t xml:space="preserve"> </w:t>
            </w:r>
            <w:r w:rsidR="00B67CAA" w:rsidRPr="00B67CAA">
              <w:rPr>
                <w:rFonts w:ascii="Arial" w:hAnsi="Arial" w:cs="Arial"/>
                <w:b/>
                <w:sz w:val="24"/>
                <w:szCs w:val="24"/>
              </w:rPr>
              <w:t>feeds forward</w:t>
            </w:r>
            <w:r w:rsidR="00B67CAA">
              <w:rPr>
                <w:rFonts w:ascii="Arial" w:hAnsi="Arial" w:cs="Arial"/>
                <w:bCs/>
                <w:sz w:val="24"/>
                <w:szCs w:val="24"/>
              </w:rPr>
              <w:t>.</w:t>
            </w:r>
          </w:p>
          <w:p w14:paraId="00EF8932" w14:textId="05D85F09" w:rsidR="00117BAA" w:rsidRPr="00117BAA" w:rsidRDefault="00AB2EF3" w:rsidP="00117BAA">
            <w:pPr>
              <w:pStyle w:val="ListParagraph"/>
              <w:numPr>
                <w:ilvl w:val="0"/>
                <w:numId w:val="3"/>
              </w:numPr>
              <w:rPr>
                <w:rFonts w:ascii="Arial" w:hAnsi="Arial" w:cs="Arial"/>
                <w:bCs/>
                <w:i/>
                <w:iCs/>
                <w:sz w:val="24"/>
                <w:szCs w:val="24"/>
              </w:rPr>
            </w:pPr>
            <w:r>
              <w:rPr>
                <w:rFonts w:ascii="Arial" w:hAnsi="Arial" w:cs="Arial"/>
                <w:bCs/>
                <w:sz w:val="24"/>
                <w:szCs w:val="24"/>
              </w:rPr>
              <w:lastRenderedPageBreak/>
              <w:t xml:space="preserve">Formative assessment can be informal: </w:t>
            </w:r>
            <w:r>
              <w:rPr>
                <w:rFonts w:ascii="Arial" w:hAnsi="Arial" w:cs="Arial"/>
                <w:sz w:val="24"/>
                <w:szCs w:val="24"/>
              </w:rPr>
              <w:t>t</w:t>
            </w:r>
            <w:r w:rsidR="00377E5E" w:rsidRPr="00377E5E">
              <w:rPr>
                <w:rFonts w:ascii="Arial" w:hAnsi="Arial" w:cs="Arial"/>
                <w:sz w:val="24"/>
                <w:szCs w:val="24"/>
              </w:rPr>
              <w:t xml:space="preserve">his is the </w:t>
            </w:r>
            <w:r w:rsidR="00377E5E" w:rsidRPr="00AB2EF3">
              <w:rPr>
                <w:rFonts w:ascii="Arial" w:hAnsi="Arial" w:cs="Arial"/>
                <w:bCs/>
                <w:sz w:val="24"/>
                <w:szCs w:val="24"/>
              </w:rPr>
              <w:t xml:space="preserve">ongoing, rapid, and possibly instant lesson to lesson feedback which may be verbal or written </w:t>
            </w:r>
            <w:r w:rsidR="00117BAA">
              <w:rPr>
                <w:rFonts w:ascii="Arial" w:hAnsi="Arial" w:cs="Arial"/>
                <w:bCs/>
                <w:sz w:val="24"/>
                <w:szCs w:val="24"/>
              </w:rPr>
              <w:t>to an individual, group(s) or whole class</w:t>
            </w:r>
            <w:r w:rsidR="00377E5E" w:rsidRPr="00AB2EF3">
              <w:rPr>
                <w:rFonts w:ascii="Arial" w:hAnsi="Arial" w:cs="Arial"/>
                <w:bCs/>
                <w:sz w:val="24"/>
                <w:szCs w:val="24"/>
              </w:rPr>
              <w:t>. It includes praise and advice</w:t>
            </w:r>
            <w:r>
              <w:rPr>
                <w:rFonts w:ascii="Arial" w:hAnsi="Arial" w:cs="Arial"/>
                <w:bCs/>
                <w:sz w:val="24"/>
                <w:szCs w:val="24"/>
              </w:rPr>
              <w:t xml:space="preserve"> from either the teacher, </w:t>
            </w:r>
            <w:proofErr w:type="gramStart"/>
            <w:r>
              <w:rPr>
                <w:rFonts w:ascii="Arial" w:hAnsi="Arial" w:cs="Arial"/>
                <w:bCs/>
                <w:sz w:val="24"/>
                <w:szCs w:val="24"/>
              </w:rPr>
              <w:t>student</w:t>
            </w:r>
            <w:proofErr w:type="gramEnd"/>
            <w:r>
              <w:rPr>
                <w:rFonts w:ascii="Arial" w:hAnsi="Arial" w:cs="Arial"/>
                <w:bCs/>
                <w:sz w:val="24"/>
                <w:szCs w:val="24"/>
              </w:rPr>
              <w:t xml:space="preserve"> or peer</w:t>
            </w:r>
            <w:r w:rsidR="00117BAA">
              <w:rPr>
                <w:rFonts w:ascii="Arial" w:hAnsi="Arial" w:cs="Arial"/>
                <w:bCs/>
                <w:sz w:val="24"/>
                <w:szCs w:val="24"/>
              </w:rPr>
              <w:t>; however, it should not be general, vague or lacking in information, nor should it imply that students have an innate ability or lack of ability (see EEF’s</w:t>
            </w:r>
            <w:r w:rsidR="00117BAA" w:rsidRPr="00117BAA">
              <w:rPr>
                <w:rFonts w:ascii="Arial" w:hAnsi="Arial" w:cs="Arial"/>
                <w:bCs/>
                <w:i/>
                <w:iCs/>
                <w:sz w:val="24"/>
                <w:szCs w:val="24"/>
              </w:rPr>
              <w:t xml:space="preserve"> Effective Feedback, Task, Subject and Self-Regulation Strategies</w:t>
            </w:r>
            <w:r w:rsidR="00117BAA">
              <w:rPr>
                <w:rFonts w:ascii="Arial" w:hAnsi="Arial" w:cs="Arial"/>
                <w:bCs/>
                <w:i/>
                <w:iCs/>
                <w:sz w:val="24"/>
                <w:szCs w:val="24"/>
              </w:rPr>
              <w:t>’)</w:t>
            </w:r>
          </w:p>
          <w:p w14:paraId="210A46C9" w14:textId="6534133D" w:rsidR="00377E5E" w:rsidRPr="00E069A0" w:rsidRDefault="00E069A0" w:rsidP="00E069A0">
            <w:pPr>
              <w:pStyle w:val="ListParagraph"/>
              <w:numPr>
                <w:ilvl w:val="0"/>
                <w:numId w:val="3"/>
              </w:numPr>
              <w:rPr>
                <w:rFonts w:ascii="Arial" w:hAnsi="Arial" w:cs="Arial"/>
                <w:sz w:val="24"/>
                <w:szCs w:val="24"/>
              </w:rPr>
            </w:pPr>
            <w:r w:rsidRPr="00E069A0">
              <w:rPr>
                <w:rFonts w:ascii="Arial" w:hAnsi="Arial" w:cs="Arial"/>
                <w:bCs/>
                <w:sz w:val="24"/>
                <w:szCs w:val="24"/>
              </w:rPr>
              <w:t xml:space="preserve">The content of formative feedback </w:t>
            </w:r>
            <w:r w:rsidR="00377E5E" w:rsidRPr="00E069A0">
              <w:rPr>
                <w:rFonts w:ascii="Arial" w:hAnsi="Arial" w:cs="Arial"/>
                <w:bCs/>
                <w:sz w:val="24"/>
                <w:szCs w:val="24"/>
              </w:rPr>
              <w:t xml:space="preserve">may or may not </w:t>
            </w:r>
            <w:r w:rsidR="00377E5E" w:rsidRPr="00E069A0">
              <w:rPr>
                <w:rFonts w:ascii="Arial" w:hAnsi="Arial" w:cs="Arial"/>
                <w:sz w:val="24"/>
                <w:szCs w:val="24"/>
              </w:rPr>
              <w:t>be linked to Edexcel assessment levels. The positive impact of this form of assessment on student motivation and self-esteem should not be underestimated.</w:t>
            </w:r>
          </w:p>
          <w:p w14:paraId="2F8011D7" w14:textId="77777777" w:rsidR="00377E5E" w:rsidRDefault="00377E5E">
            <w:pPr>
              <w:rPr>
                <w:rFonts w:ascii="Arial" w:hAnsi="Arial" w:cs="Arial"/>
                <w:b/>
                <w:sz w:val="24"/>
                <w:szCs w:val="24"/>
              </w:rPr>
            </w:pPr>
          </w:p>
          <w:p w14:paraId="4686C48F" w14:textId="48D85D4C" w:rsidR="0069452B" w:rsidRDefault="0069452B">
            <w:pPr>
              <w:rPr>
                <w:rFonts w:ascii="Arial" w:hAnsi="Arial" w:cs="Arial"/>
                <w:b/>
                <w:sz w:val="24"/>
                <w:szCs w:val="24"/>
              </w:rPr>
            </w:pPr>
          </w:p>
        </w:tc>
      </w:tr>
    </w:tbl>
    <w:p w14:paraId="77686FFE" w14:textId="77777777" w:rsidR="0069452B" w:rsidRDefault="0069452B">
      <w:pPr>
        <w:rPr>
          <w:rFonts w:ascii="Arial" w:hAnsi="Arial" w:cs="Arial"/>
          <w:b/>
          <w:sz w:val="24"/>
          <w:szCs w:val="24"/>
        </w:rPr>
      </w:pPr>
    </w:p>
    <w:tbl>
      <w:tblPr>
        <w:tblStyle w:val="TableGrid"/>
        <w:tblW w:w="15631" w:type="dxa"/>
        <w:tblLook w:val="04A0" w:firstRow="1" w:lastRow="0" w:firstColumn="1" w:lastColumn="0" w:noHBand="0" w:noVBand="1"/>
      </w:tblPr>
      <w:tblGrid>
        <w:gridCol w:w="15631"/>
      </w:tblGrid>
      <w:tr w:rsidR="00C8228E" w14:paraId="28801625" w14:textId="77777777" w:rsidTr="0069452B">
        <w:trPr>
          <w:trHeight w:val="1756"/>
        </w:trPr>
        <w:tc>
          <w:tcPr>
            <w:tcW w:w="15631" w:type="dxa"/>
          </w:tcPr>
          <w:p w14:paraId="53E360D1" w14:textId="04A74D1D" w:rsidR="00C8228E" w:rsidRDefault="00AB2EF3" w:rsidP="00C8228E">
            <w:pPr>
              <w:rPr>
                <w:rFonts w:ascii="Arial" w:hAnsi="Arial" w:cs="Arial"/>
                <w:b/>
                <w:sz w:val="24"/>
                <w:szCs w:val="24"/>
              </w:rPr>
            </w:pPr>
            <w:r>
              <w:rPr>
                <w:rFonts w:ascii="Arial" w:hAnsi="Arial" w:cs="Arial"/>
                <w:b/>
                <w:sz w:val="24"/>
                <w:szCs w:val="24"/>
              </w:rPr>
              <w:t xml:space="preserve">ENGLISH </w:t>
            </w:r>
            <w:r w:rsidR="00C8228E">
              <w:rPr>
                <w:rFonts w:ascii="Arial" w:hAnsi="Arial" w:cs="Arial"/>
                <w:b/>
                <w:sz w:val="24"/>
                <w:szCs w:val="24"/>
              </w:rPr>
              <w:t>LESSON FOCUS</w:t>
            </w:r>
          </w:p>
          <w:p w14:paraId="29030957" w14:textId="77777777" w:rsidR="00C8228E" w:rsidRPr="00377E5E" w:rsidRDefault="00C8228E" w:rsidP="00C8228E">
            <w:pPr>
              <w:rPr>
                <w:rFonts w:ascii="Arial" w:hAnsi="Arial" w:cs="Arial"/>
                <w:b/>
                <w:sz w:val="24"/>
                <w:szCs w:val="24"/>
              </w:rPr>
            </w:pPr>
          </w:p>
          <w:p w14:paraId="55061F3F" w14:textId="1E0CD258" w:rsidR="00C8228E" w:rsidRDefault="00C8228E" w:rsidP="00C8228E">
            <w:pPr>
              <w:pStyle w:val="ListParagraph"/>
              <w:numPr>
                <w:ilvl w:val="0"/>
                <w:numId w:val="1"/>
              </w:numPr>
              <w:rPr>
                <w:rFonts w:ascii="Arial" w:hAnsi="Arial" w:cs="Arial"/>
                <w:sz w:val="24"/>
                <w:szCs w:val="24"/>
              </w:rPr>
            </w:pPr>
            <w:r>
              <w:rPr>
                <w:rFonts w:ascii="Arial" w:hAnsi="Arial" w:cs="Arial"/>
                <w:sz w:val="24"/>
                <w:szCs w:val="24"/>
              </w:rPr>
              <w:t xml:space="preserve">Assessment in lessons should be underpinned by a </w:t>
            </w:r>
            <w:r w:rsidRPr="00C8228E">
              <w:rPr>
                <w:rFonts w:ascii="Arial" w:hAnsi="Arial" w:cs="Arial"/>
                <w:b/>
                <w:bCs/>
                <w:sz w:val="24"/>
                <w:szCs w:val="24"/>
              </w:rPr>
              <w:t>lesson focus</w:t>
            </w:r>
            <w:r>
              <w:rPr>
                <w:rFonts w:ascii="Arial" w:hAnsi="Arial" w:cs="Arial"/>
                <w:b/>
                <w:bCs/>
                <w:sz w:val="24"/>
                <w:szCs w:val="24"/>
              </w:rPr>
              <w:t xml:space="preserve"> linked to Edexcel’s Assessment Objectives</w:t>
            </w:r>
            <w:r>
              <w:rPr>
                <w:rFonts w:ascii="Arial" w:hAnsi="Arial" w:cs="Arial"/>
                <w:sz w:val="24"/>
                <w:szCs w:val="24"/>
              </w:rPr>
              <w:t>. Teachers should avoid having too many lesson foci. The lesson focus should centre in on knowledge, concepts, skills or understanding. Beginning a lesson focus with a dynamic verb is motivating.</w:t>
            </w:r>
          </w:p>
          <w:p w14:paraId="6CEE354F" w14:textId="17B3F34F" w:rsidR="0069452B" w:rsidRDefault="0069452B" w:rsidP="00C8228E">
            <w:pPr>
              <w:pStyle w:val="ListParagraph"/>
              <w:numPr>
                <w:ilvl w:val="0"/>
                <w:numId w:val="1"/>
              </w:numPr>
              <w:rPr>
                <w:rFonts w:ascii="Arial" w:hAnsi="Arial" w:cs="Arial"/>
                <w:sz w:val="24"/>
                <w:szCs w:val="24"/>
              </w:rPr>
            </w:pPr>
            <w:r>
              <w:rPr>
                <w:rFonts w:ascii="Arial" w:hAnsi="Arial" w:cs="Arial"/>
                <w:sz w:val="24"/>
                <w:szCs w:val="24"/>
              </w:rPr>
              <w:t>The lesson focus should be written on the whiteboard and on student workbooks.</w:t>
            </w:r>
          </w:p>
          <w:p w14:paraId="6D89DB70" w14:textId="56D8739E" w:rsidR="0069452B" w:rsidRDefault="0069452B" w:rsidP="00C8228E">
            <w:pPr>
              <w:pStyle w:val="ListParagraph"/>
              <w:numPr>
                <w:ilvl w:val="0"/>
                <w:numId w:val="1"/>
              </w:numPr>
              <w:rPr>
                <w:rFonts w:ascii="Arial" w:hAnsi="Arial" w:cs="Arial"/>
                <w:sz w:val="24"/>
                <w:szCs w:val="24"/>
              </w:rPr>
            </w:pPr>
            <w:r>
              <w:rPr>
                <w:rFonts w:ascii="Arial" w:hAnsi="Arial" w:cs="Arial"/>
                <w:sz w:val="24"/>
                <w:szCs w:val="24"/>
              </w:rPr>
              <w:t>It should be referred to frequently throughout the lesson.</w:t>
            </w:r>
          </w:p>
          <w:p w14:paraId="254378DA" w14:textId="77777777" w:rsidR="00C8228E" w:rsidRDefault="00C8228E">
            <w:pPr>
              <w:rPr>
                <w:rFonts w:ascii="Arial" w:hAnsi="Arial" w:cs="Arial"/>
                <w:b/>
                <w:sz w:val="24"/>
                <w:szCs w:val="24"/>
              </w:rPr>
            </w:pPr>
          </w:p>
        </w:tc>
      </w:tr>
    </w:tbl>
    <w:p w14:paraId="6EDA81A6" w14:textId="64083DBF" w:rsidR="00C8228E" w:rsidRDefault="00C8228E">
      <w:pPr>
        <w:rPr>
          <w:rFonts w:ascii="Arial" w:hAnsi="Arial" w:cs="Arial"/>
          <w:b/>
          <w:sz w:val="24"/>
          <w:szCs w:val="24"/>
          <w:u w:val="single"/>
        </w:rPr>
      </w:pPr>
    </w:p>
    <w:tbl>
      <w:tblPr>
        <w:tblStyle w:val="TableGrid"/>
        <w:tblW w:w="0" w:type="auto"/>
        <w:tblLook w:val="04A0" w:firstRow="1" w:lastRow="0" w:firstColumn="1" w:lastColumn="0" w:noHBand="0" w:noVBand="1"/>
      </w:tblPr>
      <w:tblGrid>
        <w:gridCol w:w="15388"/>
      </w:tblGrid>
      <w:tr w:rsidR="00E069A0" w14:paraId="35B308D0" w14:textId="77777777" w:rsidTr="00E069A0">
        <w:tc>
          <w:tcPr>
            <w:tcW w:w="15388" w:type="dxa"/>
          </w:tcPr>
          <w:p w14:paraId="505FE4F4" w14:textId="20530D71" w:rsidR="00E069A0" w:rsidRPr="00B67CAA" w:rsidRDefault="00B67CAA">
            <w:pPr>
              <w:rPr>
                <w:rFonts w:ascii="Arial" w:hAnsi="Arial" w:cs="Arial"/>
                <w:b/>
                <w:sz w:val="24"/>
                <w:szCs w:val="24"/>
              </w:rPr>
            </w:pPr>
            <w:r w:rsidRPr="00B67CAA">
              <w:rPr>
                <w:rFonts w:ascii="Arial" w:hAnsi="Arial" w:cs="Arial"/>
                <w:b/>
                <w:sz w:val="24"/>
                <w:szCs w:val="24"/>
              </w:rPr>
              <w:t>FEEDBACK PEN COLOURS</w:t>
            </w:r>
          </w:p>
          <w:p w14:paraId="2D37663E" w14:textId="77777777" w:rsidR="00B67CAA" w:rsidRDefault="00B67CAA">
            <w:pPr>
              <w:rPr>
                <w:rFonts w:ascii="Arial" w:hAnsi="Arial" w:cs="Arial"/>
                <w:b/>
                <w:sz w:val="24"/>
                <w:szCs w:val="24"/>
                <w:u w:val="single"/>
              </w:rPr>
            </w:pPr>
          </w:p>
          <w:p w14:paraId="547E0594" w14:textId="6EBD075B" w:rsidR="00E069A0" w:rsidRPr="00B67CAA" w:rsidRDefault="00B67CAA">
            <w:pPr>
              <w:rPr>
                <w:rFonts w:ascii="Arial" w:hAnsi="Arial" w:cs="Arial"/>
                <w:b/>
                <w:sz w:val="24"/>
                <w:szCs w:val="24"/>
              </w:rPr>
            </w:pPr>
            <w:r w:rsidRPr="00B67CAA">
              <w:rPr>
                <w:rFonts w:ascii="Arial" w:hAnsi="Arial" w:cs="Arial"/>
                <w:b/>
                <w:color w:val="7030A0"/>
                <w:sz w:val="24"/>
                <w:szCs w:val="24"/>
              </w:rPr>
              <w:t>Purple</w:t>
            </w:r>
            <w:r w:rsidRPr="00B67CAA">
              <w:rPr>
                <w:rFonts w:ascii="Arial" w:hAnsi="Arial" w:cs="Arial"/>
                <w:b/>
                <w:sz w:val="24"/>
                <w:szCs w:val="24"/>
              </w:rPr>
              <w:t xml:space="preserve"> – student self-marking and assessment</w:t>
            </w:r>
          </w:p>
          <w:p w14:paraId="64D019C4" w14:textId="1E79656C" w:rsidR="00B67CAA" w:rsidRPr="00B67CAA" w:rsidRDefault="00B67CAA">
            <w:pPr>
              <w:rPr>
                <w:rFonts w:ascii="Arial" w:hAnsi="Arial" w:cs="Arial"/>
                <w:b/>
                <w:sz w:val="24"/>
                <w:szCs w:val="24"/>
              </w:rPr>
            </w:pPr>
          </w:p>
          <w:p w14:paraId="3234A552" w14:textId="36CF2FC1" w:rsidR="00B67CAA" w:rsidRPr="00B67CAA" w:rsidRDefault="00B67CAA">
            <w:pPr>
              <w:rPr>
                <w:rFonts w:ascii="Arial" w:hAnsi="Arial" w:cs="Arial"/>
                <w:b/>
                <w:sz w:val="24"/>
                <w:szCs w:val="24"/>
              </w:rPr>
            </w:pPr>
            <w:r w:rsidRPr="00B67CAA">
              <w:rPr>
                <w:rFonts w:ascii="Arial" w:hAnsi="Arial" w:cs="Arial"/>
                <w:b/>
                <w:color w:val="FF0000"/>
                <w:sz w:val="24"/>
                <w:szCs w:val="24"/>
              </w:rPr>
              <w:t>Red</w:t>
            </w:r>
            <w:r w:rsidRPr="00B67CAA">
              <w:rPr>
                <w:rFonts w:ascii="Arial" w:hAnsi="Arial" w:cs="Arial"/>
                <w:b/>
                <w:sz w:val="24"/>
                <w:szCs w:val="24"/>
              </w:rPr>
              <w:t xml:space="preserve"> – peer marking and assessment</w:t>
            </w:r>
          </w:p>
          <w:p w14:paraId="4567DF3F" w14:textId="3CEC4F73" w:rsidR="00B67CAA" w:rsidRPr="00B67CAA" w:rsidRDefault="00B67CAA">
            <w:pPr>
              <w:rPr>
                <w:rFonts w:ascii="Arial" w:hAnsi="Arial" w:cs="Arial"/>
                <w:b/>
                <w:sz w:val="24"/>
                <w:szCs w:val="24"/>
              </w:rPr>
            </w:pPr>
          </w:p>
          <w:p w14:paraId="50B0C744" w14:textId="07FFAAF3" w:rsidR="00B67CAA" w:rsidRDefault="00B67CAA">
            <w:pPr>
              <w:rPr>
                <w:rFonts w:ascii="Arial" w:hAnsi="Arial" w:cs="Arial"/>
                <w:b/>
                <w:sz w:val="24"/>
                <w:szCs w:val="24"/>
              </w:rPr>
            </w:pPr>
            <w:r w:rsidRPr="00B67CAA">
              <w:rPr>
                <w:rFonts w:ascii="Arial" w:hAnsi="Arial" w:cs="Arial"/>
                <w:b/>
                <w:color w:val="FF0000"/>
                <w:sz w:val="24"/>
                <w:szCs w:val="24"/>
              </w:rPr>
              <w:t>Red</w:t>
            </w:r>
            <w:r w:rsidRPr="00B67CAA">
              <w:rPr>
                <w:rFonts w:ascii="Arial" w:hAnsi="Arial" w:cs="Arial"/>
                <w:b/>
                <w:sz w:val="24"/>
                <w:szCs w:val="24"/>
              </w:rPr>
              <w:t xml:space="preserve"> -  student extra time exam or assessment access arrangements</w:t>
            </w:r>
          </w:p>
          <w:p w14:paraId="764DD70F" w14:textId="23404FCA" w:rsidR="00B67CAA" w:rsidRDefault="00B67CAA">
            <w:pPr>
              <w:rPr>
                <w:rFonts w:ascii="Arial" w:hAnsi="Arial" w:cs="Arial"/>
                <w:b/>
                <w:sz w:val="24"/>
                <w:szCs w:val="24"/>
              </w:rPr>
            </w:pPr>
          </w:p>
          <w:p w14:paraId="4909610B" w14:textId="65082DF8" w:rsidR="00E069A0" w:rsidRPr="00B67CAA" w:rsidRDefault="00B67CAA">
            <w:pPr>
              <w:rPr>
                <w:rFonts w:ascii="Arial" w:hAnsi="Arial" w:cs="Arial"/>
                <w:b/>
                <w:sz w:val="24"/>
                <w:szCs w:val="24"/>
              </w:rPr>
            </w:pPr>
            <w:r w:rsidRPr="00B67CAA">
              <w:rPr>
                <w:rFonts w:ascii="Arial" w:hAnsi="Arial" w:cs="Arial"/>
                <w:b/>
                <w:color w:val="00B050"/>
                <w:sz w:val="24"/>
                <w:szCs w:val="24"/>
              </w:rPr>
              <w:t>Green</w:t>
            </w:r>
            <w:r>
              <w:rPr>
                <w:rFonts w:ascii="Arial" w:hAnsi="Arial" w:cs="Arial"/>
                <w:b/>
                <w:sz w:val="24"/>
                <w:szCs w:val="24"/>
              </w:rPr>
              <w:t xml:space="preserve"> – teacher marking and assessment</w:t>
            </w:r>
          </w:p>
          <w:p w14:paraId="6A8970A3" w14:textId="28B52997" w:rsidR="00E069A0" w:rsidRDefault="00E069A0">
            <w:pPr>
              <w:rPr>
                <w:rFonts w:ascii="Arial" w:hAnsi="Arial" w:cs="Arial"/>
                <w:b/>
                <w:sz w:val="24"/>
                <w:szCs w:val="24"/>
                <w:u w:val="single"/>
              </w:rPr>
            </w:pPr>
          </w:p>
        </w:tc>
      </w:tr>
    </w:tbl>
    <w:p w14:paraId="2B35B9D4" w14:textId="32CCA43C" w:rsidR="00E069A0" w:rsidRDefault="00E069A0">
      <w:pPr>
        <w:rPr>
          <w:rFonts w:ascii="Arial" w:hAnsi="Arial" w:cs="Arial"/>
          <w:b/>
          <w:sz w:val="24"/>
          <w:szCs w:val="24"/>
          <w:u w:val="single"/>
        </w:rPr>
      </w:pPr>
    </w:p>
    <w:tbl>
      <w:tblPr>
        <w:tblStyle w:val="TableGrid"/>
        <w:tblW w:w="0" w:type="auto"/>
        <w:tblLook w:val="04A0" w:firstRow="1" w:lastRow="0" w:firstColumn="1" w:lastColumn="0" w:noHBand="0" w:noVBand="1"/>
      </w:tblPr>
      <w:tblGrid>
        <w:gridCol w:w="15388"/>
      </w:tblGrid>
      <w:tr w:rsidR="00B67CAA" w14:paraId="0FEFABD7" w14:textId="77777777" w:rsidTr="00B67CAA">
        <w:tc>
          <w:tcPr>
            <w:tcW w:w="15388" w:type="dxa"/>
          </w:tcPr>
          <w:p w14:paraId="3794CB00" w14:textId="77777777" w:rsidR="00B67CAA" w:rsidRDefault="00B67CAA">
            <w:pPr>
              <w:rPr>
                <w:rFonts w:ascii="Arial" w:hAnsi="Arial" w:cs="Arial"/>
                <w:b/>
                <w:sz w:val="24"/>
                <w:szCs w:val="24"/>
              </w:rPr>
            </w:pPr>
          </w:p>
          <w:p w14:paraId="30A5B213" w14:textId="51474E54" w:rsidR="00B67CAA" w:rsidRPr="00B67CAA" w:rsidRDefault="00B67CAA">
            <w:pPr>
              <w:rPr>
                <w:rFonts w:ascii="Arial" w:hAnsi="Arial" w:cs="Arial"/>
                <w:b/>
                <w:sz w:val="24"/>
                <w:szCs w:val="24"/>
              </w:rPr>
            </w:pPr>
            <w:r w:rsidRPr="00B67CAA">
              <w:rPr>
                <w:rFonts w:ascii="Arial" w:hAnsi="Arial" w:cs="Arial"/>
                <w:b/>
                <w:sz w:val="24"/>
                <w:szCs w:val="24"/>
              </w:rPr>
              <w:t>It is essential that you read JSTC’s Feedback Policy 2021</w:t>
            </w:r>
          </w:p>
          <w:p w14:paraId="63854FAB" w14:textId="0C4E3B80" w:rsidR="00B67CAA" w:rsidRDefault="00B67CAA">
            <w:pPr>
              <w:rPr>
                <w:rFonts w:ascii="Arial" w:hAnsi="Arial" w:cs="Arial"/>
                <w:b/>
                <w:sz w:val="24"/>
                <w:szCs w:val="24"/>
                <w:u w:val="single"/>
              </w:rPr>
            </w:pPr>
          </w:p>
          <w:p w14:paraId="7F8C7279" w14:textId="42625442" w:rsidR="00B67CAA" w:rsidRDefault="00B67CAA" w:rsidP="00B67CAA">
            <w:pPr>
              <w:rPr>
                <w:rFonts w:ascii="Arial" w:hAnsi="Arial" w:cs="Arial"/>
                <w:bCs/>
                <w:i/>
                <w:iCs/>
                <w:sz w:val="24"/>
                <w:szCs w:val="24"/>
              </w:rPr>
            </w:pPr>
            <w:r>
              <w:rPr>
                <w:rFonts w:ascii="Arial" w:hAnsi="Arial" w:cs="Arial"/>
                <w:bCs/>
                <w:i/>
                <w:iCs/>
                <w:sz w:val="24"/>
                <w:szCs w:val="24"/>
              </w:rPr>
              <w:t>It is also recommended you read the EEF’s:</w:t>
            </w:r>
          </w:p>
          <w:p w14:paraId="4A108125" w14:textId="77777777" w:rsidR="00B67CAA" w:rsidRPr="00117BAA" w:rsidRDefault="00B67CAA" w:rsidP="00B67CAA">
            <w:pPr>
              <w:pStyle w:val="ListParagraph"/>
              <w:numPr>
                <w:ilvl w:val="0"/>
                <w:numId w:val="3"/>
              </w:numPr>
              <w:rPr>
                <w:rFonts w:ascii="Arial" w:hAnsi="Arial" w:cs="Arial"/>
                <w:bCs/>
                <w:i/>
                <w:iCs/>
                <w:sz w:val="24"/>
                <w:szCs w:val="24"/>
              </w:rPr>
            </w:pPr>
            <w:r w:rsidRPr="00117BAA">
              <w:rPr>
                <w:rFonts w:ascii="Arial" w:hAnsi="Arial" w:cs="Arial"/>
                <w:bCs/>
                <w:i/>
                <w:iCs/>
                <w:sz w:val="24"/>
                <w:szCs w:val="24"/>
              </w:rPr>
              <w:t>Full Guidance Report</w:t>
            </w:r>
          </w:p>
          <w:p w14:paraId="76374593" w14:textId="77777777" w:rsidR="00B67CAA" w:rsidRPr="00117BAA" w:rsidRDefault="00B67CAA" w:rsidP="00B67CAA">
            <w:pPr>
              <w:pStyle w:val="ListParagraph"/>
              <w:numPr>
                <w:ilvl w:val="0"/>
                <w:numId w:val="3"/>
              </w:numPr>
              <w:rPr>
                <w:rFonts w:ascii="Arial" w:hAnsi="Arial" w:cs="Arial"/>
                <w:bCs/>
                <w:i/>
                <w:iCs/>
                <w:sz w:val="24"/>
                <w:szCs w:val="24"/>
              </w:rPr>
            </w:pPr>
            <w:r w:rsidRPr="00117BAA">
              <w:rPr>
                <w:rFonts w:ascii="Arial" w:hAnsi="Arial" w:cs="Arial"/>
                <w:bCs/>
                <w:i/>
                <w:iCs/>
                <w:sz w:val="24"/>
                <w:szCs w:val="24"/>
              </w:rPr>
              <w:t>Summary of Recommendations Poster</w:t>
            </w:r>
          </w:p>
          <w:p w14:paraId="41751023" w14:textId="77777777" w:rsidR="00B67CAA" w:rsidRPr="00117BAA" w:rsidRDefault="00B67CAA" w:rsidP="00B67CAA">
            <w:pPr>
              <w:pStyle w:val="ListParagraph"/>
              <w:numPr>
                <w:ilvl w:val="0"/>
                <w:numId w:val="3"/>
              </w:numPr>
              <w:rPr>
                <w:rFonts w:ascii="Arial" w:hAnsi="Arial" w:cs="Arial"/>
                <w:bCs/>
                <w:i/>
                <w:iCs/>
                <w:sz w:val="24"/>
                <w:szCs w:val="24"/>
              </w:rPr>
            </w:pPr>
            <w:r w:rsidRPr="00117BAA">
              <w:rPr>
                <w:rFonts w:ascii="Arial" w:hAnsi="Arial" w:cs="Arial"/>
                <w:bCs/>
                <w:i/>
                <w:iCs/>
                <w:sz w:val="24"/>
                <w:szCs w:val="24"/>
              </w:rPr>
              <w:t>Effective Feedback, Task, Subject and Self-Regulation Strategies</w:t>
            </w:r>
          </w:p>
          <w:p w14:paraId="187B3A52" w14:textId="77777777" w:rsidR="00B67CAA" w:rsidRDefault="00B67CAA">
            <w:pPr>
              <w:rPr>
                <w:rFonts w:ascii="Arial" w:hAnsi="Arial" w:cs="Arial"/>
                <w:b/>
                <w:sz w:val="24"/>
                <w:szCs w:val="24"/>
                <w:u w:val="single"/>
              </w:rPr>
            </w:pPr>
          </w:p>
          <w:p w14:paraId="268E1355" w14:textId="77777777" w:rsidR="001A227B" w:rsidRDefault="0031418C" w:rsidP="001A227B">
            <w:pPr>
              <w:rPr>
                <w:rFonts w:ascii="Arial" w:hAnsi="Arial" w:cs="Arial"/>
                <w:bCs/>
                <w:i/>
                <w:iCs/>
                <w:sz w:val="24"/>
                <w:szCs w:val="24"/>
              </w:rPr>
            </w:pPr>
            <w:hyperlink r:id="rId8" w:history="1">
              <w:r w:rsidR="001A227B" w:rsidRPr="00C76A6E">
                <w:rPr>
                  <w:rStyle w:val="Hyperlink"/>
                  <w:rFonts w:ascii="Arial" w:hAnsi="Arial" w:cs="Arial"/>
                  <w:bCs/>
                  <w:i/>
                  <w:iCs/>
                  <w:sz w:val="24"/>
                  <w:szCs w:val="24"/>
                </w:rPr>
                <w:t>https://educationendowmentfoundation.org.uk/tools/guidance-reports/feedback/</w:t>
              </w:r>
            </w:hyperlink>
          </w:p>
          <w:p w14:paraId="2145B5A3" w14:textId="77777777" w:rsidR="00B67CAA" w:rsidRDefault="00B67CAA">
            <w:pPr>
              <w:rPr>
                <w:rFonts w:ascii="Arial" w:hAnsi="Arial" w:cs="Arial"/>
                <w:b/>
                <w:sz w:val="24"/>
                <w:szCs w:val="24"/>
                <w:u w:val="single"/>
              </w:rPr>
            </w:pPr>
          </w:p>
          <w:p w14:paraId="1CEB0786" w14:textId="77777777" w:rsidR="00B67CAA" w:rsidRDefault="00B67CAA">
            <w:pPr>
              <w:rPr>
                <w:rFonts w:ascii="Arial" w:hAnsi="Arial" w:cs="Arial"/>
                <w:b/>
                <w:sz w:val="24"/>
                <w:szCs w:val="24"/>
                <w:u w:val="single"/>
              </w:rPr>
            </w:pPr>
          </w:p>
          <w:p w14:paraId="76DCCE9F" w14:textId="0A55E97D" w:rsidR="00B67CAA" w:rsidRDefault="00B67CAA">
            <w:pPr>
              <w:rPr>
                <w:rFonts w:ascii="Arial" w:hAnsi="Arial" w:cs="Arial"/>
                <w:b/>
                <w:sz w:val="24"/>
                <w:szCs w:val="24"/>
                <w:u w:val="single"/>
              </w:rPr>
            </w:pPr>
          </w:p>
        </w:tc>
      </w:tr>
    </w:tbl>
    <w:p w14:paraId="3A510541" w14:textId="77777777" w:rsidR="00B67CAA" w:rsidRDefault="00B67CAA">
      <w:pPr>
        <w:rPr>
          <w:rFonts w:ascii="Arial" w:hAnsi="Arial" w:cs="Arial"/>
          <w:b/>
          <w:sz w:val="24"/>
          <w:szCs w:val="24"/>
          <w:u w:val="single"/>
        </w:rPr>
      </w:pPr>
    </w:p>
    <w:p w14:paraId="0D888340" w14:textId="2BEA0473" w:rsidR="00C8228E" w:rsidRDefault="00C8228E">
      <w:pPr>
        <w:rPr>
          <w:rFonts w:ascii="Arial" w:hAnsi="Arial" w:cs="Arial"/>
          <w:b/>
          <w:sz w:val="24"/>
          <w:szCs w:val="24"/>
          <w:u w:val="single"/>
        </w:rPr>
      </w:pPr>
      <w:r>
        <w:rPr>
          <w:rFonts w:ascii="Arial" w:hAnsi="Arial" w:cs="Arial"/>
          <w:b/>
          <w:sz w:val="24"/>
          <w:szCs w:val="24"/>
          <w:u w:val="single"/>
        </w:rPr>
        <w:t xml:space="preserve">JSTC FEEDBACK POLICY </w:t>
      </w:r>
      <w:r w:rsidR="001A227B">
        <w:rPr>
          <w:rFonts w:ascii="Arial" w:hAnsi="Arial" w:cs="Arial"/>
          <w:b/>
          <w:sz w:val="24"/>
          <w:szCs w:val="24"/>
          <w:u w:val="single"/>
        </w:rPr>
        <w:t xml:space="preserve">– MPW </w:t>
      </w:r>
      <w:r>
        <w:rPr>
          <w:rFonts w:ascii="Arial" w:hAnsi="Arial" w:cs="Arial"/>
          <w:b/>
          <w:sz w:val="24"/>
          <w:szCs w:val="24"/>
          <w:u w:val="single"/>
        </w:rPr>
        <w:t>SEPT 2021</w:t>
      </w:r>
    </w:p>
    <w:p w14:paraId="2796FF01" w14:textId="2E1BDA38" w:rsidR="00C8228E" w:rsidRPr="00AB2EF3" w:rsidRDefault="00117BAA">
      <w:pPr>
        <w:rPr>
          <w:rFonts w:ascii="Arial" w:hAnsi="Arial" w:cs="Arial"/>
          <w:bCs/>
          <w:i/>
          <w:iCs/>
          <w:sz w:val="24"/>
          <w:szCs w:val="24"/>
        </w:rPr>
      </w:pPr>
      <w:r>
        <w:rPr>
          <w:rFonts w:ascii="Arial" w:hAnsi="Arial" w:cs="Arial"/>
          <w:bCs/>
          <w:i/>
          <w:iCs/>
          <w:sz w:val="24"/>
          <w:szCs w:val="24"/>
        </w:rPr>
        <w:t>‘</w:t>
      </w:r>
      <w:r w:rsidR="00AB2EF3" w:rsidRPr="00AB2EF3">
        <w:rPr>
          <w:rFonts w:ascii="Arial" w:hAnsi="Arial" w:cs="Arial"/>
          <w:bCs/>
          <w:i/>
          <w:iCs/>
          <w:sz w:val="24"/>
          <w:szCs w:val="24"/>
        </w:rPr>
        <w:t>At JSTC we are keen to ensure that our feedback policy avoids onerous written marking while providing feedback in line with the EEF’s recommendations</w:t>
      </w:r>
      <w:r w:rsidR="00AB2EF3">
        <w:rPr>
          <w:rFonts w:ascii="Arial" w:hAnsi="Arial" w:cs="Arial"/>
          <w:bCs/>
          <w:i/>
          <w:iCs/>
          <w:sz w:val="24"/>
          <w:szCs w:val="24"/>
        </w:rPr>
        <w:t>*</w:t>
      </w:r>
      <w:r w:rsidR="00AB2EF3" w:rsidRPr="00AB2EF3">
        <w:rPr>
          <w:rFonts w:ascii="Arial" w:hAnsi="Arial" w:cs="Arial"/>
          <w:bCs/>
          <w:i/>
          <w:iCs/>
          <w:sz w:val="24"/>
          <w:szCs w:val="24"/>
        </w:rPr>
        <w:t xml:space="preserve"> and those of the DFE’s expert group which emphasises that feedback should be </w:t>
      </w:r>
      <w:r w:rsidR="00AB2EF3" w:rsidRPr="007A077C">
        <w:rPr>
          <w:rFonts w:ascii="Arial" w:hAnsi="Arial" w:cs="Arial"/>
          <w:b/>
          <w:i/>
          <w:iCs/>
          <w:sz w:val="24"/>
          <w:szCs w:val="24"/>
        </w:rPr>
        <w:t>meaningful</w:t>
      </w:r>
      <w:r w:rsidR="00AB2EF3" w:rsidRPr="00AB2EF3">
        <w:rPr>
          <w:rFonts w:ascii="Arial" w:hAnsi="Arial" w:cs="Arial"/>
          <w:bCs/>
          <w:i/>
          <w:iCs/>
          <w:sz w:val="24"/>
          <w:szCs w:val="24"/>
        </w:rPr>
        <w:t xml:space="preserve">, </w:t>
      </w:r>
      <w:r w:rsidR="00AB2EF3" w:rsidRPr="007A077C">
        <w:rPr>
          <w:rFonts w:ascii="Arial" w:hAnsi="Arial" w:cs="Arial"/>
          <w:b/>
          <w:i/>
          <w:iCs/>
          <w:sz w:val="24"/>
          <w:szCs w:val="24"/>
        </w:rPr>
        <w:t>manageable</w:t>
      </w:r>
      <w:r w:rsidR="00AB2EF3" w:rsidRPr="00AB2EF3">
        <w:rPr>
          <w:rFonts w:ascii="Arial" w:hAnsi="Arial" w:cs="Arial"/>
          <w:bCs/>
          <w:i/>
          <w:iCs/>
          <w:sz w:val="24"/>
          <w:szCs w:val="24"/>
        </w:rPr>
        <w:t xml:space="preserve"> and </w:t>
      </w:r>
      <w:r w:rsidR="00AB2EF3" w:rsidRPr="007A077C">
        <w:rPr>
          <w:rFonts w:ascii="Arial" w:hAnsi="Arial" w:cs="Arial"/>
          <w:b/>
          <w:i/>
          <w:iCs/>
          <w:sz w:val="24"/>
          <w:szCs w:val="24"/>
        </w:rPr>
        <w:t>motivating</w:t>
      </w:r>
      <w:r w:rsidR="00AB2EF3" w:rsidRPr="00AB2EF3">
        <w:rPr>
          <w:rFonts w:ascii="Arial" w:hAnsi="Arial" w:cs="Arial"/>
          <w:bCs/>
          <w:i/>
          <w:iCs/>
          <w:sz w:val="24"/>
          <w:szCs w:val="24"/>
        </w:rPr>
        <w:t>.</w:t>
      </w:r>
      <w:r>
        <w:rPr>
          <w:rFonts w:ascii="Arial" w:hAnsi="Arial" w:cs="Arial"/>
          <w:bCs/>
          <w:i/>
          <w:iCs/>
          <w:sz w:val="24"/>
          <w:szCs w:val="24"/>
        </w:rPr>
        <w:t>’</w:t>
      </w:r>
    </w:p>
    <w:p w14:paraId="2AC4B46A" w14:textId="77777777" w:rsidR="00C8228E" w:rsidRDefault="00C8228E">
      <w:pPr>
        <w:rPr>
          <w:rFonts w:ascii="Arial" w:hAnsi="Arial" w:cs="Arial"/>
          <w:b/>
          <w:sz w:val="24"/>
          <w:szCs w:val="24"/>
          <w:u w:val="single"/>
        </w:rPr>
      </w:pPr>
    </w:p>
    <w:p w14:paraId="40100430" w14:textId="38268982" w:rsidR="00AB2EF3" w:rsidRDefault="00AB2EF3">
      <w:r w:rsidRPr="00AB2EF3">
        <w:rPr>
          <w:rFonts w:ascii="Arial" w:hAnsi="Arial" w:cs="Arial"/>
          <w:bCs/>
          <w:i/>
          <w:iCs/>
          <w:sz w:val="24"/>
          <w:szCs w:val="24"/>
        </w:rPr>
        <w:t>*Teacher Feedback to Improve Pupil Learning (2021)</w:t>
      </w:r>
      <w:r w:rsidRPr="00AB2EF3">
        <w:t xml:space="preserve"> </w:t>
      </w:r>
    </w:p>
    <w:p w14:paraId="39762010" w14:textId="728DBB74" w:rsidR="007A077C" w:rsidRDefault="007A077C"/>
    <w:p w14:paraId="425D4E59" w14:textId="10937F6E" w:rsidR="00F748C4" w:rsidRDefault="00F748C4"/>
    <w:p w14:paraId="058C634D" w14:textId="75CA2742" w:rsidR="00F748C4" w:rsidRDefault="00F748C4"/>
    <w:p w14:paraId="67510835" w14:textId="77777777" w:rsidR="00F748C4" w:rsidRPr="007A077C" w:rsidRDefault="00F748C4"/>
    <w:p w14:paraId="2DE5C247" w14:textId="7A15F894" w:rsidR="00A71C2B" w:rsidRDefault="00E069A0">
      <w:pPr>
        <w:rPr>
          <w:rFonts w:ascii="Arial" w:hAnsi="Arial" w:cs="Arial"/>
          <w:b/>
          <w:sz w:val="24"/>
          <w:szCs w:val="24"/>
          <w:u w:val="single"/>
        </w:rPr>
      </w:pPr>
      <w:r>
        <w:rPr>
          <w:rFonts w:ascii="Arial" w:hAnsi="Arial" w:cs="Arial"/>
          <w:b/>
          <w:sz w:val="24"/>
          <w:szCs w:val="24"/>
          <w:u w:val="single"/>
        </w:rPr>
        <w:lastRenderedPageBreak/>
        <w:t xml:space="preserve">EFFECTIVE </w:t>
      </w:r>
      <w:r w:rsidR="00A71C2B" w:rsidRPr="00377E5E">
        <w:rPr>
          <w:rFonts w:ascii="Arial" w:hAnsi="Arial" w:cs="Arial"/>
          <w:b/>
          <w:sz w:val="24"/>
          <w:szCs w:val="24"/>
          <w:u w:val="single"/>
        </w:rPr>
        <w:t xml:space="preserve">FORMATIVE </w:t>
      </w:r>
      <w:r>
        <w:rPr>
          <w:rFonts w:ascii="Arial" w:hAnsi="Arial" w:cs="Arial"/>
          <w:b/>
          <w:sz w:val="24"/>
          <w:szCs w:val="24"/>
          <w:u w:val="single"/>
        </w:rPr>
        <w:t>FEEDBACK</w:t>
      </w:r>
    </w:p>
    <w:p w14:paraId="0F956342" w14:textId="77777777" w:rsidR="00E069A0" w:rsidRPr="00377E5E" w:rsidRDefault="00E069A0">
      <w:pPr>
        <w:rPr>
          <w:rFonts w:ascii="Arial" w:hAnsi="Arial" w:cs="Arial"/>
          <w:b/>
          <w:sz w:val="24"/>
          <w:szCs w:val="24"/>
          <w:u w:val="single"/>
        </w:rPr>
      </w:pPr>
    </w:p>
    <w:p w14:paraId="4D41D539" w14:textId="77777777" w:rsidR="00F748C4" w:rsidRDefault="0069452B" w:rsidP="007B755A">
      <w:pPr>
        <w:pStyle w:val="ListParagraph"/>
        <w:numPr>
          <w:ilvl w:val="0"/>
          <w:numId w:val="1"/>
        </w:numPr>
        <w:rPr>
          <w:rFonts w:ascii="Arial" w:hAnsi="Arial" w:cs="Arial"/>
          <w:sz w:val="24"/>
          <w:szCs w:val="24"/>
        </w:rPr>
      </w:pPr>
      <w:r w:rsidRPr="0069452B">
        <w:rPr>
          <w:rFonts w:ascii="Arial" w:hAnsi="Arial" w:cs="Arial"/>
          <w:sz w:val="24"/>
          <w:szCs w:val="24"/>
        </w:rPr>
        <w:t xml:space="preserve">‘Effective feedback should focus on moving </w:t>
      </w:r>
      <w:r w:rsidRPr="0069452B">
        <w:rPr>
          <w:rFonts w:ascii="Arial" w:hAnsi="Arial" w:cs="Arial"/>
          <w:i/>
          <w:iCs/>
          <w:sz w:val="24"/>
          <w:szCs w:val="24"/>
        </w:rPr>
        <w:t xml:space="preserve">learning </w:t>
      </w:r>
      <w:r w:rsidRPr="0069452B">
        <w:rPr>
          <w:rFonts w:ascii="Arial" w:hAnsi="Arial" w:cs="Arial"/>
          <w:sz w:val="24"/>
          <w:szCs w:val="24"/>
        </w:rPr>
        <w:t>forward, targeting the task, subject, and self-regulation strategies.</w:t>
      </w:r>
      <w:r w:rsidR="00F748C4">
        <w:rPr>
          <w:rFonts w:ascii="Arial" w:hAnsi="Arial" w:cs="Arial"/>
          <w:sz w:val="24"/>
          <w:szCs w:val="24"/>
        </w:rPr>
        <w:t>’</w:t>
      </w:r>
    </w:p>
    <w:p w14:paraId="1A108BFD" w14:textId="1044C4BF" w:rsidR="0069452B" w:rsidRPr="0069452B" w:rsidRDefault="0069452B" w:rsidP="007B755A">
      <w:pPr>
        <w:pStyle w:val="ListParagraph"/>
        <w:numPr>
          <w:ilvl w:val="0"/>
          <w:numId w:val="1"/>
        </w:numPr>
        <w:rPr>
          <w:rFonts w:ascii="Arial" w:hAnsi="Arial" w:cs="Arial"/>
          <w:sz w:val="24"/>
          <w:szCs w:val="24"/>
        </w:rPr>
      </w:pPr>
      <w:r w:rsidRPr="0069452B">
        <w:rPr>
          <w:rFonts w:ascii="Arial" w:hAnsi="Arial" w:cs="Arial"/>
          <w:sz w:val="24"/>
          <w:szCs w:val="24"/>
        </w:rPr>
        <w:t>Th</w:t>
      </w:r>
      <w:r w:rsidR="00F748C4">
        <w:rPr>
          <w:rFonts w:ascii="Arial" w:hAnsi="Arial" w:cs="Arial"/>
          <w:sz w:val="24"/>
          <w:szCs w:val="24"/>
        </w:rPr>
        <w:t>is communication</w:t>
      </w:r>
      <w:r w:rsidRPr="0069452B">
        <w:rPr>
          <w:rFonts w:ascii="Arial" w:hAnsi="Arial" w:cs="Arial"/>
          <w:sz w:val="24"/>
          <w:szCs w:val="24"/>
        </w:rPr>
        <w:t xml:space="preserve"> may be delivered via written or verbal feedback</w:t>
      </w:r>
      <w:r w:rsidR="00F748C4">
        <w:rPr>
          <w:rFonts w:ascii="Arial" w:hAnsi="Arial" w:cs="Arial"/>
          <w:sz w:val="24"/>
          <w:szCs w:val="24"/>
        </w:rPr>
        <w:t xml:space="preserve"> or even colour-coded highlighting</w:t>
      </w:r>
      <w:r w:rsidRPr="0069452B">
        <w:rPr>
          <w:rFonts w:ascii="Arial" w:hAnsi="Arial" w:cs="Arial"/>
          <w:sz w:val="24"/>
          <w:szCs w:val="24"/>
        </w:rPr>
        <w:t xml:space="preserve"> (and the method of delivery is likely to be less important than the</w:t>
      </w:r>
      <w:r>
        <w:rPr>
          <w:rFonts w:ascii="HelveticaNeue-Light" w:hAnsi="HelveticaNeue-Light" w:cs="HelveticaNeue-Light"/>
          <w:sz w:val="24"/>
          <w:szCs w:val="24"/>
        </w:rPr>
        <w:t xml:space="preserve"> </w:t>
      </w:r>
      <w:r w:rsidR="00F748C4">
        <w:rPr>
          <w:rFonts w:ascii="HelveticaNeue-Light" w:hAnsi="HelveticaNeue-Light" w:cs="HelveticaNeue-Light"/>
          <w:sz w:val="24"/>
          <w:szCs w:val="24"/>
        </w:rPr>
        <w:t>feeding forward</w:t>
      </w:r>
      <w:r>
        <w:rPr>
          <w:rFonts w:ascii="HelveticaNeue-Light" w:hAnsi="HelveticaNeue-Light" w:cs="HelveticaNeue-Light"/>
          <w:sz w:val="24"/>
          <w:szCs w:val="24"/>
        </w:rPr>
        <w:t>).</w:t>
      </w:r>
    </w:p>
    <w:p w14:paraId="6220F6DE" w14:textId="77777777" w:rsidR="0069452B" w:rsidRPr="0069452B" w:rsidRDefault="0069452B" w:rsidP="0069452B">
      <w:pPr>
        <w:pStyle w:val="ListParagraph"/>
        <w:rPr>
          <w:rFonts w:ascii="Arial" w:hAnsi="Arial" w:cs="Arial"/>
          <w:sz w:val="24"/>
          <w:szCs w:val="24"/>
        </w:rPr>
      </w:pPr>
    </w:p>
    <w:p w14:paraId="6C277440" w14:textId="61C7039E" w:rsidR="0069452B" w:rsidRPr="0069452B" w:rsidRDefault="0031418C" w:rsidP="0069452B">
      <w:pPr>
        <w:ind w:left="360"/>
        <w:rPr>
          <w:rFonts w:ascii="Arial" w:hAnsi="Arial" w:cs="Arial"/>
          <w:sz w:val="24"/>
          <w:szCs w:val="24"/>
        </w:rPr>
      </w:pPr>
      <w:hyperlink r:id="rId9" w:history="1">
        <w:r w:rsidR="0069452B" w:rsidRPr="00C76A6E">
          <w:rPr>
            <w:rStyle w:val="Hyperlink"/>
            <w:rFonts w:ascii="HelveticaNeue-Light" w:hAnsi="HelveticaNeue-Light" w:cs="HelveticaNeue-Light"/>
            <w:sz w:val="24"/>
            <w:szCs w:val="24"/>
          </w:rPr>
          <w:t>https://educationendowmentfoundation.org.uk/tools/guidance-reports/feedback/</w:t>
        </w:r>
      </w:hyperlink>
    </w:p>
    <w:p w14:paraId="3A4BA2FA" w14:textId="3B3A0698" w:rsidR="0069452B" w:rsidRDefault="0069452B" w:rsidP="0069452B">
      <w:pPr>
        <w:pStyle w:val="ListParagraph"/>
        <w:rPr>
          <w:rFonts w:ascii="HelveticaNeue-Light" w:hAnsi="HelveticaNeue-Light" w:cs="HelveticaNeue-Light"/>
          <w:sz w:val="24"/>
          <w:szCs w:val="24"/>
        </w:rPr>
      </w:pPr>
    </w:p>
    <w:p w14:paraId="3C1BDA39" w14:textId="112B5F5B" w:rsidR="0069452B" w:rsidRDefault="0069452B" w:rsidP="0069452B">
      <w:pPr>
        <w:pStyle w:val="ListParagraph"/>
        <w:jc w:val="center"/>
        <w:rPr>
          <w:rFonts w:ascii="HelveticaNeue-Light" w:hAnsi="HelveticaNeue-Light" w:cs="HelveticaNeue-Light"/>
          <w:sz w:val="24"/>
          <w:szCs w:val="24"/>
        </w:rPr>
      </w:pPr>
      <w:r>
        <w:rPr>
          <w:noProof/>
        </w:rPr>
        <w:drawing>
          <wp:inline distT="0" distB="0" distL="0" distR="0" wp14:anchorId="47F5CDFF" wp14:editId="236E7857">
            <wp:extent cx="9371818" cy="2466975"/>
            <wp:effectExtent l="0" t="0" r="1270"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0"/>
                    <a:stretch>
                      <a:fillRect/>
                    </a:stretch>
                  </pic:blipFill>
                  <pic:spPr>
                    <a:xfrm>
                      <a:off x="0" y="0"/>
                      <a:ext cx="9427402" cy="2481607"/>
                    </a:xfrm>
                    <a:prstGeom prst="rect">
                      <a:avLst/>
                    </a:prstGeom>
                  </pic:spPr>
                </pic:pic>
              </a:graphicData>
            </a:graphic>
          </wp:inline>
        </w:drawing>
      </w:r>
    </w:p>
    <w:p w14:paraId="05B4D45D" w14:textId="0543AD1C" w:rsidR="0069452B" w:rsidRPr="00B67CAA" w:rsidRDefault="0069452B" w:rsidP="0069452B">
      <w:pPr>
        <w:pStyle w:val="ListParagraph"/>
        <w:rPr>
          <w:rFonts w:ascii="HelveticaNeue-Light" w:hAnsi="HelveticaNeue-Light" w:cs="HelveticaNeue-Light"/>
          <w:sz w:val="24"/>
          <w:szCs w:val="24"/>
          <w:u w:val="single"/>
        </w:rPr>
      </w:pPr>
    </w:p>
    <w:p w14:paraId="1054BCED" w14:textId="23E3021E" w:rsidR="0069452B" w:rsidRPr="00B67CAA" w:rsidRDefault="00B67CAA" w:rsidP="0069452B">
      <w:pPr>
        <w:pStyle w:val="ListParagraph"/>
        <w:rPr>
          <w:rFonts w:ascii="Arial" w:hAnsi="Arial" w:cs="Arial"/>
          <w:b/>
          <w:bCs/>
          <w:sz w:val="24"/>
          <w:szCs w:val="24"/>
          <w:u w:val="single"/>
        </w:rPr>
      </w:pPr>
      <w:r w:rsidRPr="00B67CAA">
        <w:rPr>
          <w:rFonts w:ascii="Arial" w:hAnsi="Arial" w:cs="Arial"/>
          <w:b/>
          <w:bCs/>
          <w:sz w:val="24"/>
          <w:szCs w:val="24"/>
          <w:u w:val="single"/>
        </w:rPr>
        <w:t xml:space="preserve">ENGLISH DEPARMENT POLICY </w:t>
      </w:r>
      <w:r w:rsidR="005C6A25">
        <w:rPr>
          <w:rFonts w:ascii="Arial" w:hAnsi="Arial" w:cs="Arial"/>
          <w:b/>
          <w:bCs/>
          <w:sz w:val="24"/>
          <w:szCs w:val="24"/>
          <w:u w:val="single"/>
        </w:rPr>
        <w:t>– FORMATIVE FEEDBACK</w:t>
      </w:r>
    </w:p>
    <w:p w14:paraId="4A081E8B" w14:textId="77777777" w:rsidR="00B67CAA" w:rsidRPr="0069452B" w:rsidRDefault="00B67CAA" w:rsidP="0069452B">
      <w:pPr>
        <w:pStyle w:val="ListParagraph"/>
        <w:rPr>
          <w:rFonts w:ascii="Arial" w:hAnsi="Arial" w:cs="Arial"/>
          <w:sz w:val="24"/>
          <w:szCs w:val="24"/>
        </w:rPr>
      </w:pPr>
    </w:p>
    <w:p w14:paraId="150E8FAA" w14:textId="2FB5B4F1" w:rsidR="00153657" w:rsidRPr="00377E5E" w:rsidRDefault="00117BAA" w:rsidP="007B755A">
      <w:pPr>
        <w:pStyle w:val="ListParagraph"/>
        <w:numPr>
          <w:ilvl w:val="0"/>
          <w:numId w:val="1"/>
        </w:numPr>
        <w:rPr>
          <w:rFonts w:ascii="Arial" w:hAnsi="Arial" w:cs="Arial"/>
          <w:sz w:val="24"/>
          <w:szCs w:val="24"/>
        </w:rPr>
      </w:pPr>
      <w:r>
        <w:rPr>
          <w:rFonts w:ascii="Arial" w:hAnsi="Arial" w:cs="Arial"/>
          <w:sz w:val="24"/>
          <w:szCs w:val="24"/>
        </w:rPr>
        <w:t>Formative</w:t>
      </w:r>
      <w:r w:rsidR="00153657" w:rsidRPr="00377E5E">
        <w:rPr>
          <w:rFonts w:ascii="Arial" w:hAnsi="Arial" w:cs="Arial"/>
          <w:sz w:val="24"/>
          <w:szCs w:val="24"/>
        </w:rPr>
        <w:t xml:space="preserve"> </w:t>
      </w:r>
      <w:r w:rsidR="007A077C">
        <w:rPr>
          <w:rFonts w:ascii="Arial" w:hAnsi="Arial" w:cs="Arial"/>
          <w:sz w:val="24"/>
          <w:szCs w:val="24"/>
        </w:rPr>
        <w:t>feedback</w:t>
      </w:r>
      <w:r w:rsidR="00377E5E">
        <w:rPr>
          <w:rFonts w:ascii="Arial" w:hAnsi="Arial" w:cs="Arial"/>
          <w:sz w:val="24"/>
          <w:szCs w:val="24"/>
        </w:rPr>
        <w:t xml:space="preserve"> </w:t>
      </w:r>
      <w:r w:rsidR="007A077C">
        <w:rPr>
          <w:rFonts w:ascii="Arial" w:hAnsi="Arial" w:cs="Arial"/>
          <w:sz w:val="24"/>
          <w:szCs w:val="24"/>
        </w:rPr>
        <w:t xml:space="preserve">happens </w:t>
      </w:r>
      <w:r w:rsidR="00377E5E">
        <w:rPr>
          <w:rFonts w:ascii="Arial" w:hAnsi="Arial" w:cs="Arial"/>
          <w:sz w:val="24"/>
          <w:szCs w:val="24"/>
        </w:rPr>
        <w:t>at any stage of learning.</w:t>
      </w:r>
      <w:r w:rsidR="00153657" w:rsidRPr="00377E5E">
        <w:rPr>
          <w:rFonts w:ascii="Arial" w:hAnsi="Arial" w:cs="Arial"/>
          <w:sz w:val="24"/>
          <w:szCs w:val="24"/>
        </w:rPr>
        <w:t xml:space="preserve"> </w:t>
      </w:r>
      <w:r w:rsidR="00377E5E">
        <w:rPr>
          <w:rFonts w:ascii="Arial" w:hAnsi="Arial" w:cs="Arial"/>
          <w:sz w:val="24"/>
          <w:szCs w:val="24"/>
        </w:rPr>
        <w:t>It should not be just at the end of a scheme of learning.</w:t>
      </w:r>
    </w:p>
    <w:p w14:paraId="6AAA32AA" w14:textId="42AB42E0" w:rsidR="00A05375" w:rsidRPr="00377E5E" w:rsidRDefault="00C8228E" w:rsidP="007B755A">
      <w:pPr>
        <w:pStyle w:val="ListParagraph"/>
        <w:numPr>
          <w:ilvl w:val="0"/>
          <w:numId w:val="1"/>
        </w:numPr>
        <w:rPr>
          <w:rFonts w:ascii="Arial" w:hAnsi="Arial" w:cs="Arial"/>
          <w:sz w:val="24"/>
          <w:szCs w:val="24"/>
        </w:rPr>
      </w:pPr>
      <w:r>
        <w:rPr>
          <w:rFonts w:ascii="Arial" w:hAnsi="Arial" w:cs="Arial"/>
          <w:sz w:val="24"/>
          <w:szCs w:val="24"/>
        </w:rPr>
        <w:t>S</w:t>
      </w:r>
      <w:r w:rsidR="00A05375" w:rsidRPr="00377E5E">
        <w:rPr>
          <w:rFonts w:ascii="Arial" w:hAnsi="Arial" w:cs="Arial"/>
          <w:sz w:val="24"/>
          <w:szCs w:val="24"/>
        </w:rPr>
        <w:t xml:space="preserve">tudents should be given a clear idea of </w:t>
      </w:r>
      <w:r w:rsidR="00F24DD7" w:rsidRPr="00377E5E">
        <w:rPr>
          <w:rFonts w:ascii="Arial" w:hAnsi="Arial" w:cs="Arial"/>
          <w:sz w:val="24"/>
          <w:szCs w:val="24"/>
        </w:rPr>
        <w:t xml:space="preserve">the type of </w:t>
      </w:r>
      <w:r w:rsidR="007A077C">
        <w:rPr>
          <w:rFonts w:ascii="Arial" w:hAnsi="Arial" w:cs="Arial"/>
          <w:sz w:val="24"/>
          <w:szCs w:val="24"/>
        </w:rPr>
        <w:t xml:space="preserve">summative </w:t>
      </w:r>
      <w:r w:rsidR="00F24DD7" w:rsidRPr="00377E5E">
        <w:rPr>
          <w:rFonts w:ascii="Arial" w:hAnsi="Arial" w:cs="Arial"/>
          <w:sz w:val="24"/>
          <w:szCs w:val="24"/>
        </w:rPr>
        <w:t xml:space="preserve">assessment </w:t>
      </w:r>
      <w:r>
        <w:rPr>
          <w:rFonts w:ascii="Arial" w:hAnsi="Arial" w:cs="Arial"/>
          <w:sz w:val="24"/>
          <w:szCs w:val="24"/>
        </w:rPr>
        <w:t xml:space="preserve">that they are preparing for </w:t>
      </w:r>
      <w:r w:rsidR="00F24DD7" w:rsidRPr="00377E5E">
        <w:rPr>
          <w:rFonts w:ascii="Arial" w:hAnsi="Arial" w:cs="Arial"/>
          <w:sz w:val="24"/>
          <w:szCs w:val="24"/>
        </w:rPr>
        <w:t xml:space="preserve">and </w:t>
      </w:r>
      <w:r w:rsidR="00A05375" w:rsidRPr="00377E5E">
        <w:rPr>
          <w:rFonts w:ascii="Arial" w:hAnsi="Arial" w:cs="Arial"/>
          <w:sz w:val="24"/>
          <w:szCs w:val="24"/>
        </w:rPr>
        <w:t xml:space="preserve">what success </w:t>
      </w:r>
      <w:r w:rsidR="00E81B04">
        <w:rPr>
          <w:rFonts w:ascii="Arial" w:hAnsi="Arial" w:cs="Arial"/>
          <w:sz w:val="24"/>
          <w:szCs w:val="24"/>
        </w:rPr>
        <w:t xml:space="preserve">will look </w:t>
      </w:r>
      <w:r w:rsidR="00A05375" w:rsidRPr="00377E5E">
        <w:rPr>
          <w:rFonts w:ascii="Arial" w:hAnsi="Arial" w:cs="Arial"/>
          <w:sz w:val="24"/>
          <w:szCs w:val="24"/>
        </w:rPr>
        <w:t>like</w:t>
      </w:r>
      <w:r>
        <w:rPr>
          <w:rFonts w:ascii="Arial" w:hAnsi="Arial" w:cs="Arial"/>
          <w:sz w:val="24"/>
          <w:szCs w:val="24"/>
        </w:rPr>
        <w:t>, preferably</w:t>
      </w:r>
      <w:r w:rsidR="00F24DD7" w:rsidRPr="00377E5E">
        <w:rPr>
          <w:rFonts w:ascii="Arial" w:hAnsi="Arial" w:cs="Arial"/>
          <w:sz w:val="24"/>
          <w:szCs w:val="24"/>
        </w:rPr>
        <w:t xml:space="preserve"> through</w:t>
      </w:r>
      <w:r w:rsidR="005B4B66" w:rsidRPr="00377E5E">
        <w:rPr>
          <w:rFonts w:ascii="Arial" w:hAnsi="Arial" w:cs="Arial"/>
          <w:sz w:val="24"/>
          <w:szCs w:val="24"/>
        </w:rPr>
        <w:t xml:space="preserve"> a</w:t>
      </w:r>
      <w:r>
        <w:rPr>
          <w:rFonts w:ascii="Arial" w:hAnsi="Arial" w:cs="Arial"/>
          <w:sz w:val="24"/>
          <w:szCs w:val="24"/>
        </w:rPr>
        <w:t xml:space="preserve"> student</w:t>
      </w:r>
      <w:r w:rsidR="005B4B66" w:rsidRPr="00377E5E">
        <w:rPr>
          <w:rFonts w:ascii="Arial" w:hAnsi="Arial" w:cs="Arial"/>
          <w:sz w:val="24"/>
          <w:szCs w:val="24"/>
        </w:rPr>
        <w:t xml:space="preserve"> </w:t>
      </w:r>
      <w:r w:rsidR="00F24DD7" w:rsidRPr="00377E5E">
        <w:rPr>
          <w:rFonts w:ascii="Arial" w:hAnsi="Arial" w:cs="Arial"/>
          <w:sz w:val="24"/>
          <w:szCs w:val="24"/>
        </w:rPr>
        <w:t>model</w:t>
      </w:r>
      <w:r>
        <w:rPr>
          <w:rFonts w:ascii="Arial" w:hAnsi="Arial" w:cs="Arial"/>
          <w:sz w:val="24"/>
          <w:szCs w:val="24"/>
        </w:rPr>
        <w:t xml:space="preserve">, </w:t>
      </w:r>
      <w:r w:rsidR="00D066DD" w:rsidRPr="00377E5E">
        <w:rPr>
          <w:rFonts w:ascii="Arial" w:hAnsi="Arial" w:cs="Arial"/>
          <w:sz w:val="24"/>
          <w:szCs w:val="24"/>
        </w:rPr>
        <w:t>an</w:t>
      </w:r>
      <w:r>
        <w:rPr>
          <w:rFonts w:ascii="Arial" w:hAnsi="Arial" w:cs="Arial"/>
          <w:sz w:val="24"/>
          <w:szCs w:val="24"/>
        </w:rPr>
        <w:t>d success criteria</w:t>
      </w:r>
      <w:r w:rsidR="007A077C">
        <w:rPr>
          <w:rFonts w:ascii="Arial" w:hAnsi="Arial" w:cs="Arial"/>
          <w:sz w:val="24"/>
          <w:szCs w:val="24"/>
        </w:rPr>
        <w:t>; this will inform their current learning.</w:t>
      </w:r>
      <w:r w:rsidR="005B4B66" w:rsidRPr="00377E5E">
        <w:rPr>
          <w:rFonts w:ascii="Arial" w:hAnsi="Arial" w:cs="Arial"/>
          <w:sz w:val="24"/>
          <w:szCs w:val="24"/>
        </w:rPr>
        <w:t xml:space="preserve"> </w:t>
      </w:r>
    </w:p>
    <w:p w14:paraId="5A301D7E" w14:textId="3F316032" w:rsidR="00C8228E" w:rsidRDefault="0020563A" w:rsidP="007B755A">
      <w:pPr>
        <w:pStyle w:val="ListParagraph"/>
        <w:numPr>
          <w:ilvl w:val="0"/>
          <w:numId w:val="1"/>
        </w:numPr>
        <w:rPr>
          <w:rFonts w:ascii="Arial" w:hAnsi="Arial" w:cs="Arial"/>
          <w:sz w:val="24"/>
          <w:szCs w:val="24"/>
        </w:rPr>
      </w:pPr>
      <w:r w:rsidRPr="00377E5E">
        <w:rPr>
          <w:rFonts w:ascii="Arial" w:hAnsi="Arial" w:cs="Arial"/>
          <w:sz w:val="24"/>
          <w:szCs w:val="24"/>
        </w:rPr>
        <w:t>Students</w:t>
      </w:r>
      <w:r w:rsidR="007A077C">
        <w:rPr>
          <w:rFonts w:ascii="Arial" w:hAnsi="Arial" w:cs="Arial"/>
          <w:sz w:val="24"/>
          <w:szCs w:val="24"/>
        </w:rPr>
        <w:t xml:space="preserve"> should</w:t>
      </w:r>
      <w:r w:rsidRPr="00377E5E">
        <w:rPr>
          <w:rFonts w:ascii="Arial" w:hAnsi="Arial" w:cs="Arial"/>
          <w:sz w:val="24"/>
          <w:szCs w:val="24"/>
        </w:rPr>
        <w:t xml:space="preserve"> </w:t>
      </w:r>
      <w:r w:rsidR="00C8228E">
        <w:rPr>
          <w:rFonts w:ascii="Arial" w:hAnsi="Arial" w:cs="Arial"/>
          <w:sz w:val="24"/>
          <w:szCs w:val="24"/>
        </w:rPr>
        <w:t>be actively involved in</w:t>
      </w:r>
      <w:r w:rsidRPr="00377E5E">
        <w:rPr>
          <w:rFonts w:ascii="Arial" w:hAnsi="Arial" w:cs="Arial"/>
          <w:sz w:val="24"/>
          <w:szCs w:val="24"/>
        </w:rPr>
        <w:t xml:space="preserve"> </w:t>
      </w:r>
      <w:r w:rsidR="007A077C">
        <w:rPr>
          <w:rFonts w:ascii="Arial" w:hAnsi="Arial" w:cs="Arial"/>
          <w:sz w:val="24"/>
          <w:szCs w:val="24"/>
        </w:rPr>
        <w:t xml:space="preserve">some sort of </w:t>
      </w:r>
      <w:r w:rsidRPr="00377E5E">
        <w:rPr>
          <w:rFonts w:ascii="Arial" w:hAnsi="Arial" w:cs="Arial"/>
          <w:b/>
          <w:sz w:val="24"/>
          <w:szCs w:val="24"/>
        </w:rPr>
        <w:t>self</w:t>
      </w:r>
      <w:r w:rsidR="00D066DD" w:rsidRPr="00377E5E">
        <w:rPr>
          <w:rFonts w:ascii="Arial" w:hAnsi="Arial" w:cs="Arial"/>
          <w:b/>
          <w:sz w:val="24"/>
          <w:szCs w:val="24"/>
        </w:rPr>
        <w:t>-</w:t>
      </w:r>
      <w:r w:rsidR="00C8228E">
        <w:rPr>
          <w:rFonts w:ascii="Arial" w:hAnsi="Arial" w:cs="Arial"/>
          <w:b/>
          <w:sz w:val="24"/>
          <w:szCs w:val="24"/>
        </w:rPr>
        <w:t xml:space="preserve">marking and / or </w:t>
      </w:r>
      <w:r w:rsidRPr="00377E5E">
        <w:rPr>
          <w:rFonts w:ascii="Arial" w:hAnsi="Arial" w:cs="Arial"/>
          <w:b/>
          <w:sz w:val="24"/>
          <w:szCs w:val="24"/>
        </w:rPr>
        <w:t>assessment</w:t>
      </w:r>
      <w:r w:rsidRPr="00377E5E">
        <w:rPr>
          <w:rFonts w:ascii="Arial" w:hAnsi="Arial" w:cs="Arial"/>
          <w:sz w:val="24"/>
          <w:szCs w:val="24"/>
        </w:rPr>
        <w:t xml:space="preserve"> </w:t>
      </w:r>
      <w:r w:rsidR="00C8228E">
        <w:rPr>
          <w:rFonts w:ascii="Arial" w:hAnsi="Arial" w:cs="Arial"/>
          <w:sz w:val="24"/>
          <w:szCs w:val="24"/>
        </w:rPr>
        <w:t>in purple pen in every lesson.</w:t>
      </w:r>
    </w:p>
    <w:p w14:paraId="64442951" w14:textId="52B8DFE0" w:rsidR="00E81B04" w:rsidRDefault="00E81B04" w:rsidP="007B755A">
      <w:pPr>
        <w:pStyle w:val="ListParagraph"/>
        <w:numPr>
          <w:ilvl w:val="0"/>
          <w:numId w:val="1"/>
        </w:numPr>
        <w:rPr>
          <w:rFonts w:ascii="Arial" w:hAnsi="Arial" w:cs="Arial"/>
          <w:sz w:val="24"/>
          <w:szCs w:val="24"/>
        </w:rPr>
      </w:pPr>
      <w:r>
        <w:rPr>
          <w:rFonts w:ascii="Arial" w:hAnsi="Arial" w:cs="Arial"/>
          <w:sz w:val="24"/>
          <w:szCs w:val="24"/>
        </w:rPr>
        <w:lastRenderedPageBreak/>
        <w:t xml:space="preserve">Department </w:t>
      </w:r>
      <w:r w:rsidRPr="00E81B04">
        <w:rPr>
          <w:rFonts w:ascii="Arial" w:hAnsi="Arial" w:cs="Arial"/>
          <w:b/>
          <w:bCs/>
          <w:sz w:val="24"/>
          <w:szCs w:val="24"/>
        </w:rPr>
        <w:t>Marking Codes</w:t>
      </w:r>
      <w:r>
        <w:rPr>
          <w:rFonts w:ascii="Arial" w:hAnsi="Arial" w:cs="Arial"/>
          <w:sz w:val="24"/>
          <w:szCs w:val="24"/>
        </w:rPr>
        <w:t xml:space="preserve"> should be used by teachers and students. This will reduce marking load for English teachers by avoiding the situation whereby a teacher writes the same sentences on multiple pieces of student work; the codes can be incorporated into PPT feedback resource that encourages students to read the code and action on advice in a whole class situation.</w:t>
      </w:r>
    </w:p>
    <w:p w14:paraId="1E668FA8" w14:textId="4C0A99BA" w:rsidR="0020563A" w:rsidRPr="00377E5E" w:rsidRDefault="00C8228E" w:rsidP="007B755A">
      <w:pPr>
        <w:pStyle w:val="ListParagraph"/>
        <w:numPr>
          <w:ilvl w:val="0"/>
          <w:numId w:val="1"/>
        </w:numPr>
        <w:rPr>
          <w:rFonts w:ascii="Arial" w:hAnsi="Arial" w:cs="Arial"/>
          <w:sz w:val="24"/>
          <w:szCs w:val="24"/>
        </w:rPr>
      </w:pPr>
      <w:r>
        <w:rPr>
          <w:rFonts w:ascii="Arial" w:hAnsi="Arial" w:cs="Arial"/>
          <w:sz w:val="24"/>
          <w:szCs w:val="24"/>
        </w:rPr>
        <w:t xml:space="preserve">Students will need more support with </w:t>
      </w:r>
      <w:r w:rsidRPr="00C8228E">
        <w:rPr>
          <w:rFonts w:ascii="Arial" w:hAnsi="Arial" w:cs="Arial"/>
          <w:b/>
          <w:bCs/>
          <w:sz w:val="24"/>
          <w:szCs w:val="24"/>
        </w:rPr>
        <w:t>peer-</w:t>
      </w:r>
      <w:r>
        <w:rPr>
          <w:rFonts w:ascii="Arial" w:hAnsi="Arial" w:cs="Arial"/>
          <w:b/>
          <w:bCs/>
          <w:sz w:val="24"/>
          <w:szCs w:val="24"/>
        </w:rPr>
        <w:t xml:space="preserve">marking and </w:t>
      </w:r>
      <w:r w:rsidRPr="00C8228E">
        <w:rPr>
          <w:rFonts w:ascii="Arial" w:hAnsi="Arial" w:cs="Arial"/>
          <w:b/>
          <w:bCs/>
          <w:sz w:val="24"/>
          <w:szCs w:val="24"/>
        </w:rPr>
        <w:t>assessment</w:t>
      </w:r>
      <w:r w:rsidR="00E81B04">
        <w:rPr>
          <w:rFonts w:ascii="Arial" w:hAnsi="Arial" w:cs="Arial"/>
          <w:b/>
          <w:bCs/>
          <w:sz w:val="24"/>
          <w:szCs w:val="24"/>
        </w:rPr>
        <w:t xml:space="preserve">. </w:t>
      </w:r>
      <w:r w:rsidR="00E81B04" w:rsidRPr="00E81B04">
        <w:rPr>
          <w:rFonts w:ascii="Arial" w:hAnsi="Arial" w:cs="Arial"/>
          <w:sz w:val="24"/>
          <w:szCs w:val="24"/>
        </w:rPr>
        <w:t>This is the process by which learners assess each other’s work and give each other feedback.</w:t>
      </w:r>
      <w:r w:rsidRPr="00E81B04">
        <w:rPr>
          <w:rFonts w:ascii="Arial" w:hAnsi="Arial" w:cs="Arial"/>
          <w:sz w:val="24"/>
          <w:szCs w:val="24"/>
        </w:rPr>
        <w:t xml:space="preserve"> </w:t>
      </w:r>
      <w:r w:rsidR="00E81B04">
        <w:rPr>
          <w:rFonts w:ascii="Arial" w:hAnsi="Arial" w:cs="Arial"/>
          <w:sz w:val="24"/>
          <w:szCs w:val="24"/>
        </w:rPr>
        <w:t xml:space="preserve">The feedback is based on an understanding of what makes a successful piece of work. The teacher is vital in this process. A successful peer feedback session requires learners to ‘think like a teacher’ for each other.  Each learner should apply a clear, focused success criteria to another learner’s work and make </w:t>
      </w:r>
      <w:r w:rsidR="004C4393">
        <w:rPr>
          <w:rFonts w:ascii="Arial" w:hAnsi="Arial" w:cs="Arial"/>
          <w:sz w:val="24"/>
          <w:szCs w:val="24"/>
        </w:rPr>
        <w:t>critical comments</w:t>
      </w:r>
      <w:r w:rsidR="00E81B04">
        <w:rPr>
          <w:rFonts w:ascii="Arial" w:hAnsi="Arial" w:cs="Arial"/>
          <w:sz w:val="24"/>
          <w:szCs w:val="24"/>
        </w:rPr>
        <w:t xml:space="preserve"> based on these. The learner then has to give their partner ideas for how to improve their work. </w:t>
      </w:r>
      <w:r>
        <w:rPr>
          <w:rFonts w:ascii="Arial" w:hAnsi="Arial" w:cs="Arial"/>
          <w:sz w:val="24"/>
          <w:szCs w:val="24"/>
        </w:rPr>
        <w:t xml:space="preserve">Research shows that peer assessment is more successful if </w:t>
      </w:r>
      <w:r w:rsidR="004C4393">
        <w:rPr>
          <w:rFonts w:ascii="Arial" w:hAnsi="Arial" w:cs="Arial"/>
          <w:sz w:val="24"/>
          <w:szCs w:val="24"/>
        </w:rPr>
        <w:t>students are partnered with similar ability and / or if the work</w:t>
      </w:r>
      <w:r>
        <w:rPr>
          <w:rFonts w:ascii="Arial" w:hAnsi="Arial" w:cs="Arial"/>
          <w:sz w:val="24"/>
          <w:szCs w:val="24"/>
        </w:rPr>
        <w:t xml:space="preserve"> is anonymised.</w:t>
      </w:r>
      <w:r w:rsidR="004C4393">
        <w:rPr>
          <w:rFonts w:ascii="Arial" w:hAnsi="Arial" w:cs="Arial"/>
          <w:sz w:val="24"/>
          <w:szCs w:val="24"/>
        </w:rPr>
        <w:t xml:space="preserve"> There should be clear protocols, so students know ‘how’ to respond, </w:t>
      </w:r>
      <w:proofErr w:type="gramStart"/>
      <w:r w:rsidR="004C4393">
        <w:rPr>
          <w:rFonts w:ascii="Arial" w:hAnsi="Arial" w:cs="Arial"/>
          <w:sz w:val="24"/>
          <w:szCs w:val="24"/>
        </w:rPr>
        <w:t>e.g.</w:t>
      </w:r>
      <w:proofErr w:type="gramEnd"/>
      <w:r w:rsidR="004C4393">
        <w:rPr>
          <w:rFonts w:ascii="Arial" w:hAnsi="Arial" w:cs="Arial"/>
          <w:sz w:val="24"/>
          <w:szCs w:val="24"/>
        </w:rPr>
        <w:t xml:space="preserve"> do they write on the work or on Post It notes? Give a clear time limit and set time for students to act on the feedback. (See ‘Sticky Teaching and Learning’ by Caroline Bentley-Davies, 2021)</w:t>
      </w:r>
    </w:p>
    <w:p w14:paraId="5FA1E916" w14:textId="411AEAE3" w:rsidR="007B755A" w:rsidRPr="00377E5E" w:rsidRDefault="007B755A" w:rsidP="007B755A">
      <w:pPr>
        <w:pStyle w:val="ListParagraph"/>
        <w:numPr>
          <w:ilvl w:val="0"/>
          <w:numId w:val="1"/>
        </w:numPr>
        <w:rPr>
          <w:rFonts w:ascii="Arial" w:hAnsi="Arial" w:cs="Arial"/>
          <w:sz w:val="24"/>
          <w:szCs w:val="24"/>
        </w:rPr>
      </w:pPr>
      <w:r w:rsidRPr="00377E5E">
        <w:rPr>
          <w:rFonts w:ascii="Arial" w:hAnsi="Arial" w:cs="Arial"/>
          <w:sz w:val="24"/>
          <w:szCs w:val="24"/>
        </w:rPr>
        <w:t xml:space="preserve">Students </w:t>
      </w:r>
      <w:r w:rsidR="00D70B71" w:rsidRPr="00377E5E">
        <w:rPr>
          <w:rFonts w:ascii="Arial" w:hAnsi="Arial" w:cs="Arial"/>
          <w:sz w:val="24"/>
          <w:szCs w:val="24"/>
        </w:rPr>
        <w:t>should</w:t>
      </w:r>
      <w:r w:rsidR="00153657" w:rsidRPr="00377E5E">
        <w:rPr>
          <w:rFonts w:ascii="Arial" w:hAnsi="Arial" w:cs="Arial"/>
          <w:sz w:val="24"/>
          <w:szCs w:val="24"/>
        </w:rPr>
        <w:t xml:space="preserve"> </w:t>
      </w:r>
      <w:r w:rsidR="00C8228E">
        <w:rPr>
          <w:rFonts w:ascii="Arial" w:hAnsi="Arial" w:cs="Arial"/>
          <w:sz w:val="24"/>
          <w:szCs w:val="24"/>
        </w:rPr>
        <w:t xml:space="preserve">always </w:t>
      </w:r>
      <w:r w:rsidR="00153657" w:rsidRPr="00377E5E">
        <w:rPr>
          <w:rFonts w:ascii="Arial" w:hAnsi="Arial" w:cs="Arial"/>
          <w:sz w:val="24"/>
          <w:szCs w:val="24"/>
        </w:rPr>
        <w:t xml:space="preserve">be </w:t>
      </w:r>
      <w:r w:rsidR="00153657" w:rsidRPr="00377E5E">
        <w:rPr>
          <w:rFonts w:ascii="Arial" w:hAnsi="Arial" w:cs="Arial"/>
          <w:b/>
          <w:sz w:val="24"/>
          <w:szCs w:val="24"/>
        </w:rPr>
        <w:t>praised</w:t>
      </w:r>
      <w:r w:rsidR="00D70B71" w:rsidRPr="00377E5E">
        <w:rPr>
          <w:rFonts w:ascii="Arial" w:hAnsi="Arial" w:cs="Arial"/>
          <w:sz w:val="24"/>
          <w:szCs w:val="24"/>
        </w:rPr>
        <w:t xml:space="preserve"> </w:t>
      </w:r>
      <w:r w:rsidR="00C8228E">
        <w:rPr>
          <w:rFonts w:ascii="Arial" w:hAnsi="Arial" w:cs="Arial"/>
          <w:sz w:val="24"/>
          <w:szCs w:val="24"/>
        </w:rPr>
        <w:t xml:space="preserve">first </w:t>
      </w:r>
      <w:r w:rsidR="00D066DD" w:rsidRPr="00377E5E">
        <w:rPr>
          <w:rFonts w:ascii="Arial" w:hAnsi="Arial" w:cs="Arial"/>
          <w:sz w:val="24"/>
          <w:szCs w:val="24"/>
        </w:rPr>
        <w:t>for</w:t>
      </w:r>
      <w:r w:rsidR="007A077C">
        <w:rPr>
          <w:rFonts w:ascii="Arial" w:hAnsi="Arial" w:cs="Arial"/>
          <w:sz w:val="24"/>
          <w:szCs w:val="24"/>
        </w:rPr>
        <w:t xml:space="preserve"> what specifically they have</w:t>
      </w:r>
      <w:r w:rsidR="0020563A" w:rsidRPr="00377E5E">
        <w:rPr>
          <w:rFonts w:ascii="Arial" w:hAnsi="Arial" w:cs="Arial"/>
          <w:sz w:val="24"/>
          <w:szCs w:val="24"/>
        </w:rPr>
        <w:t xml:space="preserve"> done well</w:t>
      </w:r>
      <w:r w:rsidR="007A077C">
        <w:rPr>
          <w:rFonts w:ascii="Arial" w:hAnsi="Arial" w:cs="Arial"/>
          <w:sz w:val="24"/>
          <w:szCs w:val="24"/>
        </w:rPr>
        <w:t xml:space="preserve"> but avoid empty or generic praise verbally and in writing.</w:t>
      </w:r>
    </w:p>
    <w:p w14:paraId="6177CEA7" w14:textId="393C8D02" w:rsidR="007B755A" w:rsidRPr="00377E5E" w:rsidRDefault="007B755A" w:rsidP="007B755A">
      <w:pPr>
        <w:pStyle w:val="ListParagraph"/>
        <w:numPr>
          <w:ilvl w:val="0"/>
          <w:numId w:val="1"/>
        </w:numPr>
        <w:rPr>
          <w:rFonts w:ascii="Arial" w:hAnsi="Arial" w:cs="Arial"/>
          <w:sz w:val="24"/>
          <w:szCs w:val="24"/>
        </w:rPr>
      </w:pPr>
      <w:r w:rsidRPr="00377E5E">
        <w:rPr>
          <w:rFonts w:ascii="Arial" w:hAnsi="Arial" w:cs="Arial"/>
          <w:sz w:val="24"/>
          <w:szCs w:val="24"/>
        </w:rPr>
        <w:t xml:space="preserve">Students </w:t>
      </w:r>
      <w:r w:rsidR="00D70B71" w:rsidRPr="00377E5E">
        <w:rPr>
          <w:rFonts w:ascii="Arial" w:hAnsi="Arial" w:cs="Arial"/>
          <w:sz w:val="24"/>
          <w:szCs w:val="24"/>
        </w:rPr>
        <w:t>should</w:t>
      </w:r>
      <w:r w:rsidR="00C8228E">
        <w:rPr>
          <w:rFonts w:ascii="Arial" w:hAnsi="Arial" w:cs="Arial"/>
          <w:sz w:val="24"/>
          <w:szCs w:val="24"/>
        </w:rPr>
        <w:t xml:space="preserve"> regularly be</w:t>
      </w:r>
      <w:r w:rsidR="00D70B71" w:rsidRPr="00377E5E">
        <w:rPr>
          <w:rFonts w:ascii="Arial" w:hAnsi="Arial" w:cs="Arial"/>
          <w:sz w:val="24"/>
          <w:szCs w:val="24"/>
        </w:rPr>
        <w:t xml:space="preserve"> given</w:t>
      </w:r>
      <w:r w:rsidR="00C8228E">
        <w:rPr>
          <w:rFonts w:ascii="Arial" w:hAnsi="Arial" w:cs="Arial"/>
          <w:sz w:val="24"/>
          <w:szCs w:val="24"/>
        </w:rPr>
        <w:t xml:space="preserve"> the opportunity to create</w:t>
      </w:r>
      <w:r w:rsidRPr="00377E5E">
        <w:rPr>
          <w:rFonts w:ascii="Arial" w:hAnsi="Arial" w:cs="Arial"/>
          <w:sz w:val="24"/>
          <w:szCs w:val="24"/>
        </w:rPr>
        <w:t xml:space="preserve"> </w:t>
      </w:r>
      <w:r w:rsidR="00961949" w:rsidRPr="00377E5E">
        <w:rPr>
          <w:rFonts w:ascii="Arial" w:hAnsi="Arial" w:cs="Arial"/>
          <w:b/>
          <w:sz w:val="24"/>
          <w:szCs w:val="24"/>
        </w:rPr>
        <w:t>one</w:t>
      </w:r>
      <w:r w:rsidR="00D066DD" w:rsidRPr="00377E5E">
        <w:rPr>
          <w:rFonts w:ascii="Arial" w:hAnsi="Arial" w:cs="Arial"/>
          <w:b/>
          <w:sz w:val="24"/>
          <w:szCs w:val="24"/>
        </w:rPr>
        <w:t xml:space="preserve"> </w:t>
      </w:r>
      <w:r w:rsidR="00C8228E">
        <w:rPr>
          <w:rFonts w:ascii="Arial" w:hAnsi="Arial" w:cs="Arial"/>
          <w:b/>
          <w:sz w:val="24"/>
          <w:szCs w:val="24"/>
        </w:rPr>
        <w:t xml:space="preserve">or two </w:t>
      </w:r>
      <w:r w:rsidRPr="00377E5E">
        <w:rPr>
          <w:rFonts w:ascii="Arial" w:hAnsi="Arial" w:cs="Arial"/>
          <w:sz w:val="24"/>
          <w:szCs w:val="24"/>
        </w:rPr>
        <w:t xml:space="preserve">specific </w:t>
      </w:r>
      <w:r w:rsidR="00D066DD" w:rsidRPr="00377E5E">
        <w:rPr>
          <w:rFonts w:ascii="Arial" w:hAnsi="Arial" w:cs="Arial"/>
          <w:b/>
          <w:sz w:val="24"/>
          <w:szCs w:val="24"/>
        </w:rPr>
        <w:t>target</w:t>
      </w:r>
      <w:r w:rsidR="00C8228E">
        <w:rPr>
          <w:rFonts w:ascii="Arial" w:hAnsi="Arial" w:cs="Arial"/>
          <w:b/>
          <w:sz w:val="24"/>
          <w:szCs w:val="24"/>
        </w:rPr>
        <w:t>s after self</w:t>
      </w:r>
      <w:r w:rsidR="007A077C">
        <w:rPr>
          <w:rFonts w:ascii="Arial" w:hAnsi="Arial" w:cs="Arial"/>
          <w:b/>
          <w:sz w:val="24"/>
          <w:szCs w:val="24"/>
        </w:rPr>
        <w:t xml:space="preserve"> / peer</w:t>
      </w:r>
      <w:r w:rsidR="00C8228E">
        <w:rPr>
          <w:rFonts w:ascii="Arial" w:hAnsi="Arial" w:cs="Arial"/>
          <w:b/>
          <w:sz w:val="24"/>
          <w:szCs w:val="24"/>
        </w:rPr>
        <w:t>-</w:t>
      </w:r>
      <w:r w:rsidR="00E069A0">
        <w:rPr>
          <w:rFonts w:ascii="Arial" w:hAnsi="Arial" w:cs="Arial"/>
          <w:b/>
          <w:sz w:val="24"/>
          <w:szCs w:val="24"/>
        </w:rPr>
        <w:t xml:space="preserve">marking or </w:t>
      </w:r>
      <w:r w:rsidR="00C8228E">
        <w:rPr>
          <w:rFonts w:ascii="Arial" w:hAnsi="Arial" w:cs="Arial"/>
          <w:b/>
          <w:sz w:val="24"/>
          <w:szCs w:val="24"/>
        </w:rPr>
        <w:t xml:space="preserve">assessment.  </w:t>
      </w:r>
      <w:r w:rsidR="00C8228E" w:rsidRPr="00C8228E">
        <w:rPr>
          <w:rFonts w:ascii="Arial" w:hAnsi="Arial" w:cs="Arial"/>
          <w:bCs/>
          <w:sz w:val="24"/>
          <w:szCs w:val="24"/>
        </w:rPr>
        <w:t>They should be encouraged to take</w:t>
      </w:r>
      <w:r w:rsidR="00C8228E">
        <w:rPr>
          <w:rFonts w:ascii="Arial" w:hAnsi="Arial" w:cs="Arial"/>
          <w:b/>
          <w:sz w:val="24"/>
          <w:szCs w:val="24"/>
        </w:rPr>
        <w:t xml:space="preserve"> </w:t>
      </w:r>
      <w:r w:rsidRPr="00377E5E">
        <w:rPr>
          <w:rFonts w:ascii="Arial" w:hAnsi="Arial" w:cs="Arial"/>
          <w:sz w:val="24"/>
          <w:szCs w:val="24"/>
        </w:rPr>
        <w:t>responsib</w:t>
      </w:r>
      <w:r w:rsidR="00C8228E">
        <w:rPr>
          <w:rFonts w:ascii="Arial" w:hAnsi="Arial" w:cs="Arial"/>
          <w:sz w:val="24"/>
          <w:szCs w:val="24"/>
        </w:rPr>
        <w:t>le action</w:t>
      </w:r>
      <w:r w:rsidRPr="00377E5E">
        <w:rPr>
          <w:rFonts w:ascii="Arial" w:hAnsi="Arial" w:cs="Arial"/>
          <w:sz w:val="24"/>
          <w:szCs w:val="24"/>
        </w:rPr>
        <w:t xml:space="preserve"> </w:t>
      </w:r>
      <w:r w:rsidR="00E83C2B" w:rsidRPr="00377E5E">
        <w:rPr>
          <w:rFonts w:ascii="Arial" w:hAnsi="Arial" w:cs="Arial"/>
          <w:sz w:val="24"/>
          <w:szCs w:val="24"/>
        </w:rPr>
        <w:t>for</w:t>
      </w:r>
      <w:r w:rsidRPr="00377E5E">
        <w:rPr>
          <w:rFonts w:ascii="Arial" w:hAnsi="Arial" w:cs="Arial"/>
          <w:sz w:val="24"/>
          <w:szCs w:val="24"/>
        </w:rPr>
        <w:t xml:space="preserve"> how they can improve and make progress.</w:t>
      </w:r>
      <w:r w:rsidR="00F24DD7" w:rsidRPr="00377E5E">
        <w:rPr>
          <w:rFonts w:ascii="Arial" w:hAnsi="Arial" w:cs="Arial"/>
          <w:sz w:val="24"/>
          <w:szCs w:val="24"/>
        </w:rPr>
        <w:t xml:space="preserve">  These next steps should relate to </w:t>
      </w:r>
      <w:r w:rsidR="00C8228E">
        <w:rPr>
          <w:rFonts w:ascii="Arial" w:hAnsi="Arial" w:cs="Arial"/>
          <w:sz w:val="24"/>
          <w:szCs w:val="24"/>
        </w:rPr>
        <w:t>Edexcel’s</w:t>
      </w:r>
      <w:r w:rsidR="00F24DD7" w:rsidRPr="00377E5E">
        <w:rPr>
          <w:rFonts w:ascii="Arial" w:hAnsi="Arial" w:cs="Arial"/>
          <w:sz w:val="24"/>
          <w:szCs w:val="24"/>
        </w:rPr>
        <w:t xml:space="preserve"> A</w:t>
      </w:r>
      <w:r w:rsidR="00E069A0">
        <w:rPr>
          <w:rFonts w:ascii="Arial" w:hAnsi="Arial" w:cs="Arial"/>
          <w:sz w:val="24"/>
          <w:szCs w:val="24"/>
        </w:rPr>
        <w:t>ssessment Objective</w:t>
      </w:r>
      <w:r w:rsidR="00F24DD7" w:rsidRPr="00377E5E">
        <w:rPr>
          <w:rFonts w:ascii="Arial" w:hAnsi="Arial" w:cs="Arial"/>
          <w:sz w:val="24"/>
          <w:szCs w:val="24"/>
        </w:rPr>
        <w:t>s</w:t>
      </w:r>
      <w:r w:rsidR="00E069A0">
        <w:rPr>
          <w:rFonts w:ascii="Arial" w:hAnsi="Arial" w:cs="Arial"/>
          <w:sz w:val="24"/>
          <w:szCs w:val="24"/>
        </w:rPr>
        <w:t xml:space="preserve"> so that the learning continuously feeds forward to strong outcomes at the end of KS3 and KS4.</w:t>
      </w:r>
    </w:p>
    <w:p w14:paraId="768F99DE" w14:textId="797E47D6" w:rsidR="00D066DD" w:rsidRPr="00E069A0" w:rsidRDefault="007A077C" w:rsidP="007B755A">
      <w:pPr>
        <w:pStyle w:val="ListParagraph"/>
        <w:numPr>
          <w:ilvl w:val="0"/>
          <w:numId w:val="1"/>
        </w:numPr>
        <w:rPr>
          <w:rFonts w:ascii="Arial" w:hAnsi="Arial" w:cs="Arial"/>
          <w:sz w:val="24"/>
          <w:szCs w:val="24"/>
        </w:rPr>
      </w:pPr>
      <w:r>
        <w:rPr>
          <w:rFonts w:ascii="Arial" w:hAnsi="Arial" w:cs="Arial"/>
          <w:sz w:val="24"/>
          <w:szCs w:val="24"/>
        </w:rPr>
        <w:t xml:space="preserve">Formative </w:t>
      </w:r>
      <w:r w:rsidR="00E83C2B" w:rsidRPr="00377E5E">
        <w:rPr>
          <w:rFonts w:ascii="Arial" w:hAnsi="Arial" w:cs="Arial"/>
          <w:sz w:val="24"/>
          <w:szCs w:val="24"/>
        </w:rPr>
        <w:t>feedb</w:t>
      </w:r>
      <w:r w:rsidR="00785DFF" w:rsidRPr="00377E5E">
        <w:rPr>
          <w:rFonts w:ascii="Arial" w:hAnsi="Arial" w:cs="Arial"/>
          <w:sz w:val="24"/>
          <w:szCs w:val="24"/>
        </w:rPr>
        <w:t>ack does not</w:t>
      </w:r>
      <w:r w:rsidR="00E069A0">
        <w:rPr>
          <w:rFonts w:ascii="Arial" w:hAnsi="Arial" w:cs="Arial"/>
          <w:sz w:val="24"/>
          <w:szCs w:val="24"/>
        </w:rPr>
        <w:t xml:space="preserve"> necessarily</w:t>
      </w:r>
      <w:r w:rsidR="00785DFF" w:rsidRPr="00377E5E">
        <w:rPr>
          <w:rFonts w:ascii="Arial" w:hAnsi="Arial" w:cs="Arial"/>
          <w:sz w:val="24"/>
          <w:szCs w:val="24"/>
        </w:rPr>
        <w:t xml:space="preserve"> need a </w:t>
      </w:r>
      <w:r w:rsidR="005B4B66" w:rsidRPr="00377E5E">
        <w:rPr>
          <w:rFonts w:ascii="Arial" w:hAnsi="Arial" w:cs="Arial"/>
          <w:sz w:val="24"/>
          <w:szCs w:val="24"/>
        </w:rPr>
        <w:t>level</w:t>
      </w:r>
      <w:r w:rsidR="00E83C2B" w:rsidRPr="00377E5E">
        <w:rPr>
          <w:rFonts w:ascii="Arial" w:hAnsi="Arial" w:cs="Arial"/>
          <w:sz w:val="24"/>
          <w:szCs w:val="24"/>
        </w:rPr>
        <w:t xml:space="preserve"> </w:t>
      </w:r>
      <w:r w:rsidR="00E069A0">
        <w:rPr>
          <w:rFonts w:ascii="Arial" w:hAnsi="Arial" w:cs="Arial"/>
          <w:sz w:val="24"/>
          <w:szCs w:val="24"/>
        </w:rPr>
        <w:t xml:space="preserve">or band </w:t>
      </w:r>
      <w:r w:rsidR="00E83C2B" w:rsidRPr="00377E5E">
        <w:rPr>
          <w:rFonts w:ascii="Arial" w:hAnsi="Arial" w:cs="Arial"/>
          <w:sz w:val="24"/>
          <w:szCs w:val="24"/>
        </w:rPr>
        <w:t xml:space="preserve">as the specific </w:t>
      </w:r>
      <w:r w:rsidR="00D066DD" w:rsidRPr="00377E5E">
        <w:rPr>
          <w:rFonts w:ascii="Arial" w:hAnsi="Arial" w:cs="Arial"/>
          <w:b/>
          <w:sz w:val="24"/>
          <w:szCs w:val="24"/>
        </w:rPr>
        <w:t xml:space="preserve">target action </w:t>
      </w:r>
      <w:r w:rsidR="00E83C2B" w:rsidRPr="00377E5E">
        <w:rPr>
          <w:rFonts w:ascii="Arial" w:hAnsi="Arial" w:cs="Arial"/>
          <w:sz w:val="24"/>
          <w:szCs w:val="24"/>
        </w:rPr>
        <w:t>will ensure improvement.</w:t>
      </w:r>
      <w:r w:rsidR="00DA43D2" w:rsidRPr="00377E5E">
        <w:rPr>
          <w:rFonts w:ascii="Arial" w:hAnsi="Arial" w:cs="Arial"/>
          <w:sz w:val="24"/>
          <w:szCs w:val="24"/>
        </w:rPr>
        <w:t xml:space="preserve"> </w:t>
      </w:r>
      <w:r w:rsidR="005B4B66" w:rsidRPr="00E069A0">
        <w:rPr>
          <w:rFonts w:ascii="Arial" w:hAnsi="Arial" w:cs="Arial"/>
          <w:sz w:val="24"/>
          <w:szCs w:val="24"/>
        </w:rPr>
        <w:t>Levelling</w:t>
      </w:r>
      <w:r w:rsidR="00DA43D2" w:rsidRPr="00E069A0">
        <w:rPr>
          <w:rFonts w:ascii="Arial" w:hAnsi="Arial" w:cs="Arial"/>
          <w:sz w:val="24"/>
          <w:szCs w:val="24"/>
        </w:rPr>
        <w:t xml:space="preserve"> </w:t>
      </w:r>
      <w:r w:rsidR="00E069A0" w:rsidRPr="00E069A0">
        <w:rPr>
          <w:rFonts w:ascii="Arial" w:hAnsi="Arial" w:cs="Arial"/>
          <w:sz w:val="24"/>
          <w:szCs w:val="24"/>
        </w:rPr>
        <w:t xml:space="preserve">/ banding </w:t>
      </w:r>
      <w:r w:rsidR="00DA43D2" w:rsidRPr="00E069A0">
        <w:rPr>
          <w:rFonts w:ascii="Arial" w:hAnsi="Arial" w:cs="Arial"/>
          <w:sz w:val="24"/>
          <w:szCs w:val="24"/>
        </w:rPr>
        <w:t xml:space="preserve">is </w:t>
      </w:r>
      <w:r w:rsidR="00E069A0" w:rsidRPr="00E069A0">
        <w:rPr>
          <w:rFonts w:ascii="Arial" w:hAnsi="Arial" w:cs="Arial"/>
          <w:sz w:val="24"/>
          <w:szCs w:val="24"/>
        </w:rPr>
        <w:t>a requirement</w:t>
      </w:r>
      <w:r w:rsidR="00DA43D2" w:rsidRPr="00E069A0">
        <w:rPr>
          <w:rFonts w:ascii="Arial" w:hAnsi="Arial" w:cs="Arial"/>
          <w:sz w:val="24"/>
          <w:szCs w:val="24"/>
        </w:rPr>
        <w:t xml:space="preserve"> </w:t>
      </w:r>
      <w:r w:rsidR="00E069A0">
        <w:rPr>
          <w:rFonts w:ascii="Arial" w:hAnsi="Arial" w:cs="Arial"/>
          <w:sz w:val="24"/>
          <w:szCs w:val="24"/>
        </w:rPr>
        <w:t xml:space="preserve">for </w:t>
      </w:r>
      <w:r w:rsidR="00DA43D2" w:rsidRPr="00E069A0">
        <w:rPr>
          <w:rFonts w:ascii="Arial" w:hAnsi="Arial" w:cs="Arial"/>
          <w:sz w:val="24"/>
          <w:szCs w:val="24"/>
        </w:rPr>
        <w:t xml:space="preserve">summative </w:t>
      </w:r>
      <w:r w:rsidR="00E069A0" w:rsidRPr="00E069A0">
        <w:rPr>
          <w:rFonts w:ascii="Arial" w:hAnsi="Arial" w:cs="Arial"/>
          <w:sz w:val="24"/>
          <w:szCs w:val="24"/>
        </w:rPr>
        <w:t>assessment</w:t>
      </w:r>
      <w:r>
        <w:rPr>
          <w:rFonts w:ascii="Arial" w:hAnsi="Arial" w:cs="Arial"/>
          <w:sz w:val="24"/>
          <w:szCs w:val="24"/>
        </w:rPr>
        <w:t xml:space="preserve"> though</w:t>
      </w:r>
      <w:r w:rsidR="00E069A0">
        <w:rPr>
          <w:rFonts w:ascii="Arial" w:hAnsi="Arial" w:cs="Arial"/>
          <w:sz w:val="24"/>
          <w:szCs w:val="24"/>
        </w:rPr>
        <w:t>.</w:t>
      </w:r>
      <w:r w:rsidR="00D066DD" w:rsidRPr="00E069A0">
        <w:rPr>
          <w:rFonts w:ascii="Arial" w:hAnsi="Arial" w:cs="Arial"/>
          <w:sz w:val="24"/>
          <w:szCs w:val="24"/>
        </w:rPr>
        <w:t xml:space="preserve"> </w:t>
      </w:r>
    </w:p>
    <w:p w14:paraId="43942789" w14:textId="35F1D6FA" w:rsidR="007B755A" w:rsidRPr="00377E5E" w:rsidRDefault="007B755A" w:rsidP="007B755A">
      <w:pPr>
        <w:pStyle w:val="ListParagraph"/>
        <w:numPr>
          <w:ilvl w:val="0"/>
          <w:numId w:val="1"/>
        </w:numPr>
        <w:rPr>
          <w:rFonts w:ascii="Arial" w:hAnsi="Arial" w:cs="Arial"/>
          <w:sz w:val="24"/>
          <w:szCs w:val="24"/>
        </w:rPr>
      </w:pPr>
      <w:r w:rsidRPr="00377E5E">
        <w:rPr>
          <w:rFonts w:ascii="Arial" w:hAnsi="Arial" w:cs="Arial"/>
          <w:sz w:val="24"/>
          <w:szCs w:val="24"/>
        </w:rPr>
        <w:t xml:space="preserve">There </w:t>
      </w:r>
      <w:r w:rsidR="00D70B71" w:rsidRPr="00377E5E">
        <w:rPr>
          <w:rFonts w:ascii="Arial" w:hAnsi="Arial" w:cs="Arial"/>
          <w:sz w:val="24"/>
          <w:szCs w:val="24"/>
        </w:rPr>
        <w:t>should b</w:t>
      </w:r>
      <w:r w:rsidR="007A077C">
        <w:rPr>
          <w:rFonts w:ascii="Arial" w:hAnsi="Arial" w:cs="Arial"/>
          <w:sz w:val="24"/>
          <w:szCs w:val="24"/>
        </w:rPr>
        <w:t>e</w:t>
      </w:r>
      <w:r w:rsidRPr="00377E5E">
        <w:rPr>
          <w:rFonts w:ascii="Arial" w:hAnsi="Arial" w:cs="Arial"/>
          <w:sz w:val="24"/>
          <w:szCs w:val="24"/>
        </w:rPr>
        <w:t xml:space="preserve"> active </w:t>
      </w:r>
      <w:r w:rsidR="00E069A0">
        <w:rPr>
          <w:rFonts w:ascii="Arial" w:hAnsi="Arial" w:cs="Arial"/>
          <w:b/>
          <w:sz w:val="24"/>
          <w:szCs w:val="24"/>
        </w:rPr>
        <w:t xml:space="preserve">feedback </w:t>
      </w:r>
      <w:r w:rsidR="00DA43D2" w:rsidRPr="00377E5E">
        <w:rPr>
          <w:rFonts w:ascii="Arial" w:hAnsi="Arial" w:cs="Arial"/>
          <w:b/>
          <w:sz w:val="24"/>
          <w:szCs w:val="24"/>
        </w:rPr>
        <w:t>communication</w:t>
      </w:r>
      <w:r w:rsidR="00E069A0">
        <w:rPr>
          <w:rFonts w:ascii="Arial" w:hAnsi="Arial" w:cs="Arial"/>
          <w:b/>
          <w:sz w:val="24"/>
          <w:szCs w:val="24"/>
        </w:rPr>
        <w:t xml:space="preserve"> </w:t>
      </w:r>
      <w:r w:rsidR="00E069A0" w:rsidRPr="00E069A0">
        <w:rPr>
          <w:rFonts w:ascii="Arial" w:hAnsi="Arial" w:cs="Arial"/>
          <w:bCs/>
          <w:sz w:val="24"/>
          <w:szCs w:val="24"/>
        </w:rPr>
        <w:t>(which does not have to be written by the teacher)</w:t>
      </w:r>
      <w:r w:rsidRPr="00E069A0">
        <w:rPr>
          <w:rFonts w:ascii="Arial" w:hAnsi="Arial" w:cs="Arial"/>
          <w:bCs/>
          <w:sz w:val="24"/>
          <w:szCs w:val="24"/>
        </w:rPr>
        <w:t xml:space="preserve"> </w:t>
      </w:r>
      <w:r w:rsidRPr="00377E5E">
        <w:rPr>
          <w:rFonts w:ascii="Arial" w:hAnsi="Arial" w:cs="Arial"/>
          <w:sz w:val="24"/>
          <w:szCs w:val="24"/>
        </w:rPr>
        <w:t>between teachers and students</w:t>
      </w:r>
      <w:r w:rsidR="00D70B71" w:rsidRPr="00377E5E">
        <w:rPr>
          <w:rFonts w:ascii="Arial" w:hAnsi="Arial" w:cs="Arial"/>
          <w:sz w:val="24"/>
          <w:szCs w:val="24"/>
        </w:rPr>
        <w:t>, wh</w:t>
      </w:r>
      <w:r w:rsidR="00D23A5A" w:rsidRPr="00377E5E">
        <w:rPr>
          <w:rFonts w:ascii="Arial" w:hAnsi="Arial" w:cs="Arial"/>
          <w:sz w:val="24"/>
          <w:szCs w:val="24"/>
        </w:rPr>
        <w:t xml:space="preserve">ich might </w:t>
      </w:r>
      <w:r w:rsidR="007A077C">
        <w:rPr>
          <w:rFonts w:ascii="Arial" w:hAnsi="Arial" w:cs="Arial"/>
          <w:sz w:val="24"/>
          <w:szCs w:val="24"/>
        </w:rPr>
        <w:t>involve revisiting</w:t>
      </w:r>
      <w:r w:rsidR="005C6A25">
        <w:rPr>
          <w:rFonts w:ascii="Arial" w:hAnsi="Arial" w:cs="Arial"/>
          <w:sz w:val="24"/>
          <w:szCs w:val="24"/>
        </w:rPr>
        <w:t xml:space="preserve"> and reviewing learning from a previous lesson as well as</w:t>
      </w:r>
      <w:r w:rsidR="00D23A5A" w:rsidRPr="00377E5E">
        <w:rPr>
          <w:rFonts w:ascii="Arial" w:hAnsi="Arial" w:cs="Arial"/>
          <w:sz w:val="24"/>
          <w:szCs w:val="24"/>
        </w:rPr>
        <w:t xml:space="preserve"> </w:t>
      </w:r>
      <w:r w:rsidR="007A077C">
        <w:rPr>
          <w:rFonts w:ascii="Arial" w:hAnsi="Arial" w:cs="Arial"/>
          <w:sz w:val="24"/>
          <w:szCs w:val="24"/>
        </w:rPr>
        <w:t xml:space="preserve">prompts, </w:t>
      </w:r>
      <w:r w:rsidR="00D23A5A" w:rsidRPr="00377E5E">
        <w:rPr>
          <w:rFonts w:ascii="Arial" w:hAnsi="Arial" w:cs="Arial"/>
          <w:sz w:val="24"/>
          <w:szCs w:val="24"/>
        </w:rPr>
        <w:t xml:space="preserve">questions, </w:t>
      </w:r>
      <w:r w:rsidR="00D70B71" w:rsidRPr="00377E5E">
        <w:rPr>
          <w:rFonts w:ascii="Arial" w:hAnsi="Arial" w:cs="Arial"/>
          <w:sz w:val="24"/>
          <w:szCs w:val="24"/>
        </w:rPr>
        <w:t>examples</w:t>
      </w:r>
      <w:r w:rsidR="00D23A5A" w:rsidRPr="00377E5E">
        <w:rPr>
          <w:rFonts w:ascii="Arial" w:hAnsi="Arial" w:cs="Arial"/>
          <w:sz w:val="24"/>
          <w:szCs w:val="24"/>
        </w:rPr>
        <w:t>, demonstrations</w:t>
      </w:r>
      <w:r w:rsidR="007A077C">
        <w:rPr>
          <w:rFonts w:ascii="Arial" w:hAnsi="Arial" w:cs="Arial"/>
          <w:sz w:val="24"/>
          <w:szCs w:val="24"/>
        </w:rPr>
        <w:t xml:space="preserve">, </w:t>
      </w:r>
      <w:r w:rsidR="00D23A5A" w:rsidRPr="00377E5E">
        <w:rPr>
          <w:rFonts w:ascii="Arial" w:hAnsi="Arial" w:cs="Arial"/>
          <w:sz w:val="24"/>
          <w:szCs w:val="24"/>
        </w:rPr>
        <w:t>models</w:t>
      </w:r>
      <w:r w:rsidR="007A077C">
        <w:rPr>
          <w:rFonts w:ascii="Arial" w:hAnsi="Arial" w:cs="Arial"/>
          <w:sz w:val="24"/>
          <w:szCs w:val="24"/>
        </w:rPr>
        <w:t xml:space="preserve">, </w:t>
      </w:r>
      <w:r w:rsidR="005C6A25">
        <w:rPr>
          <w:rFonts w:ascii="Arial" w:hAnsi="Arial" w:cs="Arial"/>
          <w:sz w:val="24"/>
          <w:szCs w:val="24"/>
        </w:rPr>
        <w:t xml:space="preserve">comparisons, redrafting a defined section, </w:t>
      </w:r>
      <w:proofErr w:type="gramStart"/>
      <w:r w:rsidR="005C6A25">
        <w:rPr>
          <w:rFonts w:ascii="Arial" w:hAnsi="Arial" w:cs="Arial"/>
          <w:sz w:val="24"/>
          <w:szCs w:val="24"/>
        </w:rPr>
        <w:t>speaking</w:t>
      </w:r>
      <w:proofErr w:type="gramEnd"/>
      <w:r w:rsidR="005C6A25">
        <w:rPr>
          <w:rFonts w:ascii="Arial" w:hAnsi="Arial" w:cs="Arial"/>
          <w:sz w:val="24"/>
          <w:szCs w:val="24"/>
        </w:rPr>
        <w:t xml:space="preserve"> and listening activities, </w:t>
      </w:r>
      <w:r w:rsidR="007A077C">
        <w:rPr>
          <w:rFonts w:ascii="Arial" w:hAnsi="Arial" w:cs="Arial"/>
          <w:sz w:val="24"/>
          <w:szCs w:val="24"/>
        </w:rPr>
        <w:t>exhibitions</w:t>
      </w:r>
      <w:r w:rsidR="00D70B71" w:rsidRPr="00377E5E">
        <w:rPr>
          <w:rFonts w:ascii="Arial" w:hAnsi="Arial" w:cs="Arial"/>
          <w:sz w:val="24"/>
          <w:szCs w:val="24"/>
        </w:rPr>
        <w:t>.</w:t>
      </w:r>
    </w:p>
    <w:p w14:paraId="25BD941A" w14:textId="132DF6B9" w:rsidR="005B6AA0" w:rsidRPr="00377E5E" w:rsidRDefault="007B755A" w:rsidP="00472248">
      <w:pPr>
        <w:pStyle w:val="ListParagraph"/>
        <w:numPr>
          <w:ilvl w:val="0"/>
          <w:numId w:val="1"/>
        </w:numPr>
        <w:rPr>
          <w:rFonts w:ascii="Arial" w:hAnsi="Arial" w:cs="Arial"/>
          <w:sz w:val="24"/>
          <w:szCs w:val="24"/>
        </w:rPr>
      </w:pPr>
      <w:r w:rsidRPr="00377E5E">
        <w:rPr>
          <w:rFonts w:ascii="Arial" w:hAnsi="Arial" w:cs="Arial"/>
          <w:sz w:val="24"/>
          <w:szCs w:val="24"/>
        </w:rPr>
        <w:t xml:space="preserve">Students </w:t>
      </w:r>
      <w:r w:rsidR="00D70B71" w:rsidRPr="00377E5E">
        <w:rPr>
          <w:rFonts w:ascii="Arial" w:hAnsi="Arial" w:cs="Arial"/>
          <w:sz w:val="24"/>
          <w:szCs w:val="24"/>
        </w:rPr>
        <w:t>should be</w:t>
      </w:r>
      <w:r w:rsidRPr="00377E5E">
        <w:rPr>
          <w:rFonts w:ascii="Arial" w:hAnsi="Arial" w:cs="Arial"/>
          <w:sz w:val="24"/>
          <w:szCs w:val="24"/>
        </w:rPr>
        <w:t xml:space="preserve"> given a</w:t>
      </w:r>
      <w:r w:rsidR="007A077C">
        <w:rPr>
          <w:rFonts w:ascii="Arial" w:hAnsi="Arial" w:cs="Arial"/>
          <w:sz w:val="24"/>
          <w:szCs w:val="24"/>
        </w:rPr>
        <w:t xml:space="preserve"> timely</w:t>
      </w:r>
      <w:r w:rsidR="00D70B71" w:rsidRPr="00377E5E">
        <w:rPr>
          <w:rFonts w:ascii="Arial" w:hAnsi="Arial" w:cs="Arial"/>
          <w:b/>
          <w:sz w:val="24"/>
          <w:szCs w:val="24"/>
        </w:rPr>
        <w:t xml:space="preserve"> opportunity to </w:t>
      </w:r>
      <w:r w:rsidRPr="00377E5E">
        <w:rPr>
          <w:rFonts w:ascii="Arial" w:hAnsi="Arial" w:cs="Arial"/>
          <w:b/>
          <w:sz w:val="24"/>
          <w:szCs w:val="24"/>
        </w:rPr>
        <w:t>improve</w:t>
      </w:r>
      <w:r w:rsidRPr="00377E5E">
        <w:rPr>
          <w:rFonts w:ascii="Arial" w:hAnsi="Arial" w:cs="Arial"/>
          <w:sz w:val="24"/>
          <w:szCs w:val="24"/>
        </w:rPr>
        <w:t xml:space="preserve"> their work </w:t>
      </w:r>
      <w:r w:rsidR="007A077C">
        <w:rPr>
          <w:rFonts w:ascii="Arial" w:hAnsi="Arial" w:cs="Arial"/>
          <w:sz w:val="24"/>
          <w:szCs w:val="24"/>
        </w:rPr>
        <w:t xml:space="preserve">through a task, discussion of learning processes, or self-regulation activities. </w:t>
      </w:r>
      <w:r w:rsidR="00F748C4">
        <w:rPr>
          <w:rFonts w:ascii="Arial" w:hAnsi="Arial" w:cs="Arial"/>
          <w:sz w:val="24"/>
          <w:szCs w:val="24"/>
        </w:rPr>
        <w:t xml:space="preserve">The improvement should be written in purple ink so that it is clear that this is the action taken. </w:t>
      </w:r>
      <w:r w:rsidR="005C6A25">
        <w:rPr>
          <w:rFonts w:ascii="Arial" w:hAnsi="Arial" w:cs="Arial"/>
          <w:sz w:val="24"/>
          <w:szCs w:val="24"/>
        </w:rPr>
        <w:t xml:space="preserve">During lessons, the opportunity might be immediate. </w:t>
      </w:r>
      <w:r w:rsidR="007A077C">
        <w:rPr>
          <w:rFonts w:ascii="Arial" w:hAnsi="Arial" w:cs="Arial"/>
          <w:sz w:val="24"/>
          <w:szCs w:val="24"/>
        </w:rPr>
        <w:t>The</w:t>
      </w:r>
      <w:r w:rsidRPr="00377E5E">
        <w:rPr>
          <w:rFonts w:ascii="Arial" w:hAnsi="Arial" w:cs="Arial"/>
          <w:sz w:val="24"/>
          <w:szCs w:val="24"/>
        </w:rPr>
        <w:t xml:space="preserve"> teacher </w:t>
      </w:r>
      <w:r w:rsidR="00D70B71" w:rsidRPr="00377E5E">
        <w:rPr>
          <w:rFonts w:ascii="Arial" w:hAnsi="Arial" w:cs="Arial"/>
          <w:sz w:val="24"/>
          <w:szCs w:val="24"/>
        </w:rPr>
        <w:t>should monitor</w:t>
      </w:r>
      <w:r w:rsidR="00BE4B25" w:rsidRPr="00377E5E">
        <w:rPr>
          <w:rFonts w:ascii="Arial" w:hAnsi="Arial" w:cs="Arial"/>
          <w:sz w:val="24"/>
          <w:szCs w:val="24"/>
        </w:rPr>
        <w:t xml:space="preserve"> and comment</w:t>
      </w:r>
      <w:r w:rsidR="00F748C4">
        <w:rPr>
          <w:rFonts w:ascii="Arial" w:hAnsi="Arial" w:cs="Arial"/>
          <w:sz w:val="24"/>
          <w:szCs w:val="24"/>
        </w:rPr>
        <w:t xml:space="preserve">, </w:t>
      </w:r>
      <w:r w:rsidR="007A077C">
        <w:rPr>
          <w:rFonts w:ascii="Arial" w:hAnsi="Arial" w:cs="Arial"/>
          <w:sz w:val="24"/>
          <w:szCs w:val="24"/>
        </w:rPr>
        <w:t>in writing</w:t>
      </w:r>
      <w:r w:rsidR="00F748C4">
        <w:rPr>
          <w:rFonts w:ascii="Arial" w:hAnsi="Arial" w:cs="Arial"/>
          <w:sz w:val="24"/>
          <w:szCs w:val="24"/>
        </w:rPr>
        <w:t xml:space="preserve"> or verbally,</w:t>
      </w:r>
      <w:r w:rsidR="007A077C">
        <w:rPr>
          <w:rFonts w:ascii="Arial" w:hAnsi="Arial" w:cs="Arial"/>
          <w:sz w:val="24"/>
          <w:szCs w:val="24"/>
        </w:rPr>
        <w:t xml:space="preserve"> </w:t>
      </w:r>
      <w:r w:rsidR="00BE4B25" w:rsidRPr="00377E5E">
        <w:rPr>
          <w:rFonts w:ascii="Arial" w:hAnsi="Arial" w:cs="Arial"/>
          <w:sz w:val="24"/>
          <w:szCs w:val="24"/>
        </w:rPr>
        <w:t>on</w:t>
      </w:r>
      <w:r w:rsidR="007A077C">
        <w:rPr>
          <w:rFonts w:ascii="Arial" w:hAnsi="Arial" w:cs="Arial"/>
          <w:sz w:val="24"/>
          <w:szCs w:val="24"/>
        </w:rPr>
        <w:t xml:space="preserve"> the</w:t>
      </w:r>
      <w:r w:rsidR="00BE4B25" w:rsidRPr="00377E5E">
        <w:rPr>
          <w:rFonts w:ascii="Arial" w:hAnsi="Arial" w:cs="Arial"/>
          <w:sz w:val="24"/>
          <w:szCs w:val="24"/>
        </w:rPr>
        <w:t xml:space="preserve"> </w:t>
      </w:r>
      <w:r w:rsidRPr="00377E5E">
        <w:rPr>
          <w:rFonts w:ascii="Arial" w:hAnsi="Arial" w:cs="Arial"/>
          <w:sz w:val="24"/>
          <w:szCs w:val="24"/>
        </w:rPr>
        <w:t xml:space="preserve">improvement </w:t>
      </w:r>
      <w:r w:rsidR="00BE4B25" w:rsidRPr="00377E5E">
        <w:rPr>
          <w:rFonts w:ascii="Arial" w:hAnsi="Arial" w:cs="Arial"/>
          <w:sz w:val="24"/>
          <w:szCs w:val="24"/>
        </w:rPr>
        <w:t xml:space="preserve">that </w:t>
      </w:r>
      <w:r w:rsidRPr="00377E5E">
        <w:rPr>
          <w:rFonts w:ascii="Arial" w:hAnsi="Arial" w:cs="Arial"/>
          <w:sz w:val="24"/>
          <w:szCs w:val="24"/>
        </w:rPr>
        <w:t>has taken place.</w:t>
      </w:r>
    </w:p>
    <w:p w14:paraId="374A8066" w14:textId="402CA3CB" w:rsidR="00E069A0" w:rsidRDefault="00E069A0" w:rsidP="007B755A">
      <w:pPr>
        <w:rPr>
          <w:rFonts w:ascii="Arial" w:hAnsi="Arial" w:cs="Arial"/>
          <w:b/>
          <w:sz w:val="24"/>
          <w:szCs w:val="24"/>
        </w:rPr>
      </w:pPr>
    </w:p>
    <w:p w14:paraId="0B947B51" w14:textId="4D24D767" w:rsidR="00E069A0" w:rsidRPr="00B67CAA" w:rsidRDefault="00E069A0" w:rsidP="007B755A">
      <w:pPr>
        <w:rPr>
          <w:rFonts w:ascii="Arial" w:hAnsi="Arial" w:cs="Arial"/>
          <w:b/>
          <w:sz w:val="24"/>
          <w:szCs w:val="24"/>
          <w:u w:val="single"/>
        </w:rPr>
      </w:pPr>
      <w:r w:rsidRPr="00B67CAA">
        <w:rPr>
          <w:rFonts w:ascii="Arial" w:hAnsi="Arial" w:cs="Arial"/>
          <w:b/>
          <w:sz w:val="24"/>
          <w:szCs w:val="24"/>
          <w:u w:val="single"/>
        </w:rPr>
        <w:t>HOW OFTEN SHOULD FORMATIVE FEEDBACK OCCUR?</w:t>
      </w:r>
    </w:p>
    <w:p w14:paraId="58076630" w14:textId="3735A276" w:rsidR="00E069A0" w:rsidRDefault="00AA1E3E" w:rsidP="007B755A">
      <w:pPr>
        <w:rPr>
          <w:rFonts w:ascii="Arial" w:hAnsi="Arial" w:cs="Arial"/>
          <w:i/>
          <w:sz w:val="24"/>
          <w:szCs w:val="24"/>
        </w:rPr>
      </w:pPr>
      <w:r w:rsidRPr="00377E5E">
        <w:rPr>
          <w:rFonts w:ascii="Arial" w:hAnsi="Arial" w:cs="Arial"/>
          <w:sz w:val="24"/>
          <w:szCs w:val="24"/>
        </w:rPr>
        <w:t xml:space="preserve">John Spendluffe Technology College’s </w:t>
      </w:r>
      <w:r w:rsidR="00E069A0">
        <w:rPr>
          <w:rFonts w:ascii="Arial" w:hAnsi="Arial" w:cs="Arial"/>
          <w:sz w:val="24"/>
          <w:szCs w:val="24"/>
        </w:rPr>
        <w:t xml:space="preserve">Feedback </w:t>
      </w:r>
      <w:r w:rsidR="00385BE7" w:rsidRPr="00377E5E">
        <w:rPr>
          <w:rFonts w:ascii="Arial" w:hAnsi="Arial" w:cs="Arial"/>
          <w:sz w:val="24"/>
          <w:szCs w:val="24"/>
        </w:rPr>
        <w:t xml:space="preserve">Policy </w:t>
      </w:r>
      <w:r w:rsidR="00E069A0">
        <w:rPr>
          <w:rFonts w:ascii="Arial" w:hAnsi="Arial" w:cs="Arial"/>
          <w:sz w:val="24"/>
          <w:szCs w:val="24"/>
        </w:rPr>
        <w:t>(</w:t>
      </w:r>
      <w:r w:rsidR="001A227B">
        <w:rPr>
          <w:rFonts w:ascii="Arial" w:hAnsi="Arial" w:cs="Arial"/>
          <w:sz w:val="24"/>
          <w:szCs w:val="24"/>
        </w:rPr>
        <w:t xml:space="preserve">MPW </w:t>
      </w:r>
      <w:r w:rsidR="00E069A0">
        <w:rPr>
          <w:rFonts w:ascii="Arial" w:hAnsi="Arial" w:cs="Arial"/>
          <w:sz w:val="24"/>
          <w:szCs w:val="24"/>
        </w:rPr>
        <w:t xml:space="preserve">2021) </w:t>
      </w:r>
      <w:r w:rsidR="00385BE7" w:rsidRPr="00377E5E">
        <w:rPr>
          <w:rFonts w:ascii="Arial" w:hAnsi="Arial" w:cs="Arial"/>
          <w:sz w:val="24"/>
          <w:szCs w:val="24"/>
        </w:rPr>
        <w:t>states</w:t>
      </w:r>
      <w:r w:rsidR="00385BE7" w:rsidRPr="00377E5E">
        <w:rPr>
          <w:rFonts w:ascii="Arial" w:hAnsi="Arial" w:cs="Arial"/>
          <w:i/>
          <w:sz w:val="24"/>
          <w:szCs w:val="24"/>
        </w:rPr>
        <w:t>:</w:t>
      </w:r>
    </w:p>
    <w:p w14:paraId="1ACAD733" w14:textId="4AEB8313" w:rsidR="00E069A0" w:rsidRDefault="00E069A0" w:rsidP="007B755A">
      <w:pPr>
        <w:rPr>
          <w:rFonts w:ascii="Arial" w:hAnsi="Arial" w:cs="Arial"/>
          <w:i/>
          <w:sz w:val="24"/>
          <w:szCs w:val="24"/>
        </w:rPr>
      </w:pPr>
      <w:r>
        <w:rPr>
          <w:rFonts w:ascii="Arial" w:hAnsi="Arial" w:cs="Arial"/>
          <w:i/>
          <w:sz w:val="24"/>
          <w:szCs w:val="24"/>
        </w:rPr>
        <w:t xml:space="preserve">‘…as a school we are focused upon the quality of interactions between teacher and learner </w:t>
      </w:r>
      <w:r w:rsidR="00B67CAA">
        <w:rPr>
          <w:rFonts w:ascii="Arial" w:hAnsi="Arial" w:cs="Arial"/>
          <w:i/>
          <w:sz w:val="24"/>
          <w:szCs w:val="24"/>
        </w:rPr>
        <w:t>in regard to</w:t>
      </w:r>
      <w:r>
        <w:rPr>
          <w:rFonts w:ascii="Arial" w:hAnsi="Arial" w:cs="Arial"/>
          <w:i/>
          <w:sz w:val="24"/>
          <w:szCs w:val="24"/>
        </w:rPr>
        <w:t xml:space="preserve"> feedback as this is what will make the most significant difference to the learner.</w:t>
      </w:r>
    </w:p>
    <w:p w14:paraId="2A712673" w14:textId="41A0C72D" w:rsidR="00385BE7" w:rsidRDefault="00E069A0" w:rsidP="00E069A0">
      <w:pPr>
        <w:rPr>
          <w:rFonts w:ascii="Arial" w:hAnsi="Arial" w:cs="Arial"/>
          <w:i/>
          <w:sz w:val="24"/>
          <w:szCs w:val="24"/>
        </w:rPr>
      </w:pPr>
      <w:r>
        <w:rPr>
          <w:rFonts w:ascii="Arial" w:hAnsi="Arial" w:cs="Arial"/>
          <w:i/>
          <w:sz w:val="24"/>
          <w:szCs w:val="24"/>
        </w:rPr>
        <w:lastRenderedPageBreak/>
        <w:t>Feedback should be of a frequency whereby it is significant enough to move the learner forwards and to challenge their current level of skill, knowledge and understanding. As identified in the ‘Eliminating unnecessary workload around marking’ report from the Independent Teacher Workload Review Group (2016)</w:t>
      </w:r>
      <w:r w:rsidR="001A227B">
        <w:rPr>
          <w:rFonts w:ascii="Arial" w:hAnsi="Arial" w:cs="Arial"/>
          <w:i/>
          <w:sz w:val="24"/>
          <w:szCs w:val="24"/>
        </w:rPr>
        <w:t>…</w:t>
      </w:r>
    </w:p>
    <w:p w14:paraId="0A214D56" w14:textId="23644962" w:rsidR="001A227B" w:rsidRPr="00E069A0" w:rsidRDefault="001A227B" w:rsidP="00E069A0">
      <w:pPr>
        <w:rPr>
          <w:rFonts w:ascii="Arial" w:hAnsi="Arial" w:cs="Arial"/>
          <w:i/>
          <w:sz w:val="24"/>
          <w:szCs w:val="24"/>
        </w:rPr>
      </w:pPr>
      <w:r>
        <w:rPr>
          <w:rFonts w:ascii="Arial" w:hAnsi="Arial" w:cs="Arial"/>
          <w:i/>
          <w:sz w:val="24"/>
          <w:szCs w:val="24"/>
        </w:rPr>
        <w:t>… We do not set frequencies of feedback…’</w:t>
      </w:r>
    </w:p>
    <w:p w14:paraId="79C1E901" w14:textId="3E4ACCA4" w:rsidR="00B40990" w:rsidRPr="00377E5E" w:rsidRDefault="00B67CAA" w:rsidP="00E069A0">
      <w:pPr>
        <w:rPr>
          <w:rFonts w:ascii="Arial" w:hAnsi="Arial" w:cs="Arial"/>
          <w:sz w:val="24"/>
          <w:szCs w:val="24"/>
        </w:rPr>
      </w:pPr>
      <w:r>
        <w:rPr>
          <w:rFonts w:ascii="Arial" w:hAnsi="Arial" w:cs="Arial"/>
          <w:sz w:val="24"/>
          <w:szCs w:val="24"/>
        </w:rPr>
        <w:t xml:space="preserve">… the timing of feedback must be considered by the teacher in order to maximise effectiveness. If feedback is not </w:t>
      </w:r>
    </w:p>
    <w:p w14:paraId="611B9221" w14:textId="655D068F" w:rsidR="00B40990" w:rsidRDefault="00B40990" w:rsidP="00A71C2B">
      <w:pPr>
        <w:rPr>
          <w:rFonts w:ascii="Arial" w:hAnsi="Arial" w:cs="Arial"/>
          <w:sz w:val="24"/>
          <w:szCs w:val="24"/>
        </w:rPr>
      </w:pPr>
    </w:p>
    <w:p w14:paraId="3CD19183" w14:textId="3A4DB4DF" w:rsidR="00B67CAA" w:rsidRPr="00B67CAA" w:rsidRDefault="00B67CAA" w:rsidP="00A71C2B">
      <w:pPr>
        <w:rPr>
          <w:rFonts w:ascii="Arial" w:hAnsi="Arial" w:cs="Arial"/>
          <w:b/>
          <w:bCs/>
          <w:sz w:val="24"/>
          <w:szCs w:val="24"/>
          <w:u w:val="single"/>
        </w:rPr>
      </w:pPr>
      <w:r w:rsidRPr="00B67CAA">
        <w:rPr>
          <w:rFonts w:ascii="Arial" w:hAnsi="Arial" w:cs="Arial"/>
          <w:b/>
          <w:bCs/>
          <w:sz w:val="24"/>
          <w:szCs w:val="24"/>
          <w:u w:val="single"/>
        </w:rPr>
        <w:t>HOW MUCH FORMATIVE FEEDBACK SHOULD THERE BE?</w:t>
      </w:r>
    </w:p>
    <w:p w14:paraId="3B030EEB" w14:textId="1F79FBC1" w:rsidR="00B67CAA" w:rsidRDefault="00B67CAA" w:rsidP="00B67CAA">
      <w:pPr>
        <w:rPr>
          <w:rFonts w:ascii="Arial" w:hAnsi="Arial" w:cs="Arial"/>
          <w:i/>
          <w:sz w:val="24"/>
          <w:szCs w:val="24"/>
        </w:rPr>
      </w:pPr>
      <w:r w:rsidRPr="00377E5E">
        <w:rPr>
          <w:rFonts w:ascii="Arial" w:hAnsi="Arial" w:cs="Arial"/>
          <w:sz w:val="24"/>
          <w:szCs w:val="24"/>
        </w:rPr>
        <w:t xml:space="preserve">John Spendluffe Technology College’s </w:t>
      </w:r>
      <w:r>
        <w:rPr>
          <w:rFonts w:ascii="Arial" w:hAnsi="Arial" w:cs="Arial"/>
          <w:sz w:val="24"/>
          <w:szCs w:val="24"/>
        </w:rPr>
        <w:t xml:space="preserve">Feedback </w:t>
      </w:r>
      <w:r w:rsidRPr="00377E5E">
        <w:rPr>
          <w:rFonts w:ascii="Arial" w:hAnsi="Arial" w:cs="Arial"/>
          <w:sz w:val="24"/>
          <w:szCs w:val="24"/>
        </w:rPr>
        <w:t xml:space="preserve">Policy </w:t>
      </w:r>
      <w:r>
        <w:rPr>
          <w:rFonts w:ascii="Arial" w:hAnsi="Arial" w:cs="Arial"/>
          <w:sz w:val="24"/>
          <w:szCs w:val="24"/>
        </w:rPr>
        <w:t>(</w:t>
      </w:r>
      <w:r w:rsidR="001A227B">
        <w:rPr>
          <w:rFonts w:ascii="Arial" w:hAnsi="Arial" w:cs="Arial"/>
          <w:sz w:val="24"/>
          <w:szCs w:val="24"/>
        </w:rPr>
        <w:t xml:space="preserve">MPW </w:t>
      </w:r>
      <w:r>
        <w:rPr>
          <w:rFonts w:ascii="Arial" w:hAnsi="Arial" w:cs="Arial"/>
          <w:sz w:val="24"/>
          <w:szCs w:val="24"/>
        </w:rPr>
        <w:t xml:space="preserve">2021) </w:t>
      </w:r>
      <w:r w:rsidRPr="00377E5E">
        <w:rPr>
          <w:rFonts w:ascii="Arial" w:hAnsi="Arial" w:cs="Arial"/>
          <w:sz w:val="24"/>
          <w:szCs w:val="24"/>
        </w:rPr>
        <w:t>states</w:t>
      </w:r>
      <w:r w:rsidRPr="00377E5E">
        <w:rPr>
          <w:rFonts w:ascii="Arial" w:hAnsi="Arial" w:cs="Arial"/>
          <w:i/>
          <w:sz w:val="24"/>
          <w:szCs w:val="24"/>
        </w:rPr>
        <w:t>:</w:t>
      </w:r>
    </w:p>
    <w:p w14:paraId="4BECC7F5" w14:textId="3B34AE6F" w:rsidR="00B67CAA" w:rsidRPr="00F748C4" w:rsidRDefault="00B67CAA" w:rsidP="00A71C2B">
      <w:pPr>
        <w:rPr>
          <w:rFonts w:ascii="Arial" w:hAnsi="Arial" w:cs="Arial"/>
          <w:i/>
          <w:iCs/>
          <w:sz w:val="24"/>
          <w:szCs w:val="24"/>
        </w:rPr>
      </w:pPr>
      <w:r w:rsidRPr="001A227B">
        <w:rPr>
          <w:rFonts w:ascii="Arial" w:hAnsi="Arial" w:cs="Arial"/>
          <w:i/>
          <w:iCs/>
          <w:sz w:val="24"/>
          <w:szCs w:val="24"/>
        </w:rPr>
        <w:t>‘</w:t>
      </w:r>
      <w:r w:rsidR="001A227B">
        <w:rPr>
          <w:rFonts w:ascii="Arial" w:hAnsi="Arial" w:cs="Arial"/>
          <w:i/>
          <w:iCs/>
          <w:sz w:val="24"/>
          <w:szCs w:val="24"/>
        </w:rPr>
        <w:t xml:space="preserve"> Time spent on feedback is done to move learning forwards and not to create an evidence base that it is being done…</w:t>
      </w:r>
      <w:r w:rsidRPr="001A227B">
        <w:rPr>
          <w:rFonts w:ascii="Arial" w:hAnsi="Arial" w:cs="Arial"/>
          <w:i/>
          <w:iCs/>
          <w:sz w:val="24"/>
          <w:szCs w:val="24"/>
        </w:rPr>
        <w:t>As professionals, we trust our teachers to engage in a level of feedback which is significant enough to move the learner forwards</w:t>
      </w:r>
      <w:r w:rsidR="001A227B" w:rsidRPr="001A227B">
        <w:rPr>
          <w:rFonts w:ascii="Arial" w:hAnsi="Arial" w:cs="Arial"/>
          <w:i/>
          <w:iCs/>
          <w:sz w:val="24"/>
          <w:szCs w:val="24"/>
        </w:rPr>
        <w:t>, but takes into account the well-being and workload of the teach in a sustainable career…each teacher is responsible for feedback with their teaching group and should be able to evidence that feedback in discussion, using student work to exemplify where and when feedback has taken place…’</w:t>
      </w:r>
    </w:p>
    <w:p w14:paraId="36EA6889" w14:textId="71EEE897" w:rsidR="00A65E00" w:rsidRDefault="00A65E00" w:rsidP="00A65E00">
      <w:pPr>
        <w:pStyle w:val="ListParagraph"/>
        <w:ind w:left="0"/>
        <w:jc w:val="both"/>
        <w:rPr>
          <w:rFonts w:ascii="Arial" w:hAnsi="Arial" w:cs="Arial"/>
          <w:b/>
          <w:sz w:val="24"/>
          <w:szCs w:val="24"/>
          <w:u w:val="single"/>
        </w:rPr>
      </w:pPr>
      <w:r w:rsidRPr="00B67CAA">
        <w:rPr>
          <w:rFonts w:ascii="Arial" w:hAnsi="Arial" w:cs="Arial"/>
          <w:b/>
          <w:bCs/>
          <w:sz w:val="24"/>
          <w:szCs w:val="24"/>
          <w:u w:val="single"/>
        </w:rPr>
        <w:t xml:space="preserve">ENGLISH DEPARMENT POLICY </w:t>
      </w:r>
      <w:r>
        <w:rPr>
          <w:rFonts w:ascii="Arial" w:hAnsi="Arial" w:cs="Arial"/>
          <w:b/>
          <w:bCs/>
          <w:sz w:val="24"/>
          <w:szCs w:val="24"/>
          <w:u w:val="single"/>
        </w:rPr>
        <w:t xml:space="preserve">– </w:t>
      </w:r>
      <w:r>
        <w:rPr>
          <w:rFonts w:ascii="Arial" w:hAnsi="Arial" w:cs="Arial"/>
          <w:b/>
          <w:sz w:val="24"/>
          <w:szCs w:val="24"/>
          <w:u w:val="single"/>
        </w:rPr>
        <w:t>BASELINE</w:t>
      </w:r>
      <w:r w:rsidRPr="00377E5E">
        <w:rPr>
          <w:rFonts w:ascii="Arial" w:hAnsi="Arial" w:cs="Arial"/>
          <w:b/>
          <w:sz w:val="24"/>
          <w:szCs w:val="24"/>
          <w:u w:val="single"/>
        </w:rPr>
        <w:t xml:space="preserve"> </w:t>
      </w:r>
      <w:r w:rsidR="00F748C4">
        <w:rPr>
          <w:rFonts w:ascii="Arial" w:hAnsi="Arial" w:cs="Arial"/>
          <w:b/>
          <w:sz w:val="24"/>
          <w:szCs w:val="24"/>
          <w:u w:val="single"/>
        </w:rPr>
        <w:t xml:space="preserve">(DIAGNOSTIC) </w:t>
      </w:r>
      <w:r w:rsidRPr="00377E5E">
        <w:rPr>
          <w:rFonts w:ascii="Arial" w:hAnsi="Arial" w:cs="Arial"/>
          <w:b/>
          <w:sz w:val="24"/>
          <w:szCs w:val="24"/>
          <w:u w:val="single"/>
        </w:rPr>
        <w:t>ASSESSMENT</w:t>
      </w:r>
    </w:p>
    <w:p w14:paraId="25D85413" w14:textId="771E1445" w:rsidR="00A65E00" w:rsidRDefault="00A65E00" w:rsidP="00A65E00">
      <w:pPr>
        <w:pStyle w:val="ListParagraph"/>
        <w:ind w:left="0"/>
        <w:jc w:val="both"/>
        <w:rPr>
          <w:rFonts w:ascii="Arial" w:hAnsi="Arial" w:cs="Arial"/>
          <w:b/>
          <w:sz w:val="24"/>
          <w:szCs w:val="24"/>
          <w:u w:val="single"/>
        </w:rPr>
      </w:pPr>
    </w:p>
    <w:p w14:paraId="0FE2C798" w14:textId="77777777" w:rsidR="00F748C4" w:rsidRPr="00F748C4" w:rsidRDefault="00A14920" w:rsidP="00777261">
      <w:pPr>
        <w:pStyle w:val="ListParagraph"/>
        <w:numPr>
          <w:ilvl w:val="0"/>
          <w:numId w:val="5"/>
        </w:numPr>
        <w:jc w:val="both"/>
        <w:rPr>
          <w:rFonts w:ascii="Arial" w:hAnsi="Arial" w:cs="Arial"/>
          <w:b/>
          <w:sz w:val="24"/>
          <w:szCs w:val="24"/>
          <w:u w:val="single"/>
        </w:rPr>
      </w:pPr>
      <w:r>
        <w:rPr>
          <w:rFonts w:ascii="Arial" w:hAnsi="Arial" w:cs="Arial"/>
          <w:sz w:val="24"/>
          <w:szCs w:val="24"/>
        </w:rPr>
        <w:t>A</w:t>
      </w:r>
      <w:r w:rsidR="00A65E00" w:rsidRPr="00377E5E">
        <w:rPr>
          <w:rFonts w:ascii="Arial" w:hAnsi="Arial" w:cs="Arial"/>
          <w:sz w:val="24"/>
          <w:szCs w:val="24"/>
        </w:rPr>
        <w:t xml:space="preserve"> levelled baseline assessment </w:t>
      </w:r>
      <w:r>
        <w:rPr>
          <w:rFonts w:ascii="Arial" w:hAnsi="Arial" w:cs="Arial"/>
          <w:sz w:val="24"/>
          <w:szCs w:val="24"/>
        </w:rPr>
        <w:t xml:space="preserve">should </w:t>
      </w:r>
      <w:r w:rsidR="00A65E00" w:rsidRPr="00377E5E">
        <w:rPr>
          <w:rFonts w:ascii="Arial" w:hAnsi="Arial" w:cs="Arial"/>
          <w:sz w:val="24"/>
          <w:szCs w:val="24"/>
        </w:rPr>
        <w:t>be given at the beginning of the unit</w:t>
      </w:r>
      <w:r>
        <w:rPr>
          <w:rFonts w:ascii="Arial" w:hAnsi="Arial" w:cs="Arial"/>
          <w:sz w:val="24"/>
          <w:szCs w:val="24"/>
        </w:rPr>
        <w:t xml:space="preserve"> if there is no baseline data for the AOs to refer to</w:t>
      </w:r>
      <w:r w:rsidR="00A65E00" w:rsidRPr="00377E5E">
        <w:rPr>
          <w:rFonts w:ascii="Arial" w:hAnsi="Arial" w:cs="Arial"/>
          <w:sz w:val="24"/>
          <w:szCs w:val="24"/>
        </w:rPr>
        <w:t>.</w:t>
      </w:r>
      <w:r w:rsidR="00A65E00" w:rsidRPr="00A65E00">
        <w:rPr>
          <w:rFonts w:ascii="Arial" w:hAnsi="Arial" w:cs="Arial"/>
          <w:sz w:val="24"/>
          <w:szCs w:val="24"/>
        </w:rPr>
        <w:t xml:space="preserve"> </w:t>
      </w:r>
      <w:r w:rsidR="00B96C15">
        <w:rPr>
          <w:rFonts w:ascii="Arial" w:hAnsi="Arial" w:cs="Arial"/>
          <w:sz w:val="24"/>
          <w:szCs w:val="24"/>
        </w:rPr>
        <w:t xml:space="preserve">This diagnostic assessment is a form of pre-assessment that allows a teacher to determine a student’s individual strengths, weaknesses, knowledge, understanding and skills prior to explicit teaching. It is primarily used to guide lesson planning and interventions. </w:t>
      </w:r>
    </w:p>
    <w:p w14:paraId="1BAF9D5D" w14:textId="77777777" w:rsidR="00F748C4" w:rsidRPr="00F748C4" w:rsidRDefault="00B96C15" w:rsidP="00777261">
      <w:pPr>
        <w:pStyle w:val="ListParagraph"/>
        <w:numPr>
          <w:ilvl w:val="0"/>
          <w:numId w:val="5"/>
        </w:numPr>
        <w:jc w:val="both"/>
        <w:rPr>
          <w:rFonts w:ascii="Arial" w:hAnsi="Arial" w:cs="Arial"/>
          <w:b/>
          <w:sz w:val="24"/>
          <w:szCs w:val="24"/>
          <w:u w:val="single"/>
        </w:rPr>
      </w:pPr>
      <w:r>
        <w:rPr>
          <w:rFonts w:ascii="Arial" w:hAnsi="Arial" w:cs="Arial"/>
          <w:sz w:val="24"/>
          <w:szCs w:val="24"/>
        </w:rPr>
        <w:t xml:space="preserve">Diagnostic / baseline testing can be a helpful tool for the Additional Needs department; it may indicate slow processing or poor memory recall or slow writing. This must be reported to the Additional Needs department for further assessment and monitoring. </w:t>
      </w:r>
      <w:r w:rsidR="00A65E00" w:rsidRPr="00377E5E">
        <w:rPr>
          <w:rFonts w:ascii="Arial" w:hAnsi="Arial" w:cs="Arial"/>
          <w:sz w:val="24"/>
          <w:szCs w:val="24"/>
        </w:rPr>
        <w:t>This allows teachers to measure progress in particular skill areas between a fixed start and end point</w:t>
      </w:r>
      <w:r w:rsidR="00A65E00" w:rsidRPr="00377E5E">
        <w:rPr>
          <w:rFonts w:ascii="Arial" w:hAnsi="Arial" w:cs="Arial"/>
          <w:sz w:val="20"/>
          <w:szCs w:val="20"/>
        </w:rPr>
        <w:t>.</w:t>
      </w:r>
      <w:r>
        <w:rPr>
          <w:rFonts w:ascii="Arial" w:hAnsi="Arial" w:cs="Arial"/>
          <w:sz w:val="20"/>
          <w:szCs w:val="20"/>
        </w:rPr>
        <w:t xml:space="preserve"> </w:t>
      </w:r>
    </w:p>
    <w:p w14:paraId="57FCA42F" w14:textId="0A0FD01D" w:rsidR="00A65E00" w:rsidRPr="00777261" w:rsidRDefault="00B96C15" w:rsidP="00777261">
      <w:pPr>
        <w:pStyle w:val="ListParagraph"/>
        <w:numPr>
          <w:ilvl w:val="0"/>
          <w:numId w:val="5"/>
        </w:numPr>
        <w:jc w:val="both"/>
        <w:rPr>
          <w:rFonts w:ascii="Arial" w:hAnsi="Arial" w:cs="Arial"/>
          <w:b/>
          <w:sz w:val="24"/>
          <w:szCs w:val="24"/>
          <w:u w:val="single"/>
        </w:rPr>
      </w:pPr>
      <w:r>
        <w:rPr>
          <w:rFonts w:ascii="Arial" w:hAnsi="Arial" w:cs="Arial"/>
          <w:sz w:val="24"/>
          <w:szCs w:val="24"/>
        </w:rPr>
        <w:t>The feedback from these assessments may inform parents / carers / tutors of any skills or areas their child may struggle with and how they can best support them.</w:t>
      </w:r>
    </w:p>
    <w:p w14:paraId="31D1583E" w14:textId="14AC0904" w:rsidR="00777261" w:rsidRDefault="00777261" w:rsidP="00777261">
      <w:pPr>
        <w:pStyle w:val="ListParagraph"/>
        <w:numPr>
          <w:ilvl w:val="0"/>
          <w:numId w:val="5"/>
        </w:numPr>
        <w:jc w:val="both"/>
        <w:rPr>
          <w:rFonts w:ascii="Arial" w:hAnsi="Arial" w:cs="Arial"/>
          <w:b/>
          <w:sz w:val="24"/>
          <w:szCs w:val="24"/>
          <w:u w:val="single"/>
        </w:rPr>
      </w:pPr>
      <w:r>
        <w:rPr>
          <w:rFonts w:ascii="Arial" w:hAnsi="Arial" w:cs="Arial"/>
          <w:sz w:val="24"/>
          <w:szCs w:val="24"/>
        </w:rPr>
        <w:t>Baseline assessment outcomes must be recorded on the red folder student tracking sheet</w:t>
      </w:r>
      <w:r w:rsidRPr="00777261">
        <w:rPr>
          <w:rFonts w:ascii="Arial" w:hAnsi="Arial" w:cs="Arial"/>
          <w:bCs/>
          <w:sz w:val="24"/>
          <w:szCs w:val="24"/>
        </w:rPr>
        <w:t>.</w:t>
      </w:r>
    </w:p>
    <w:p w14:paraId="5E085FC7" w14:textId="77777777" w:rsidR="00A65E00" w:rsidRPr="005C6A25" w:rsidRDefault="00A65E00" w:rsidP="00A65E00">
      <w:pPr>
        <w:pStyle w:val="ListParagraph"/>
        <w:ind w:left="0"/>
        <w:jc w:val="both"/>
        <w:rPr>
          <w:rFonts w:ascii="Arial" w:hAnsi="Arial" w:cs="Arial"/>
          <w:b/>
          <w:bCs/>
          <w:sz w:val="24"/>
          <w:szCs w:val="24"/>
          <w:u w:val="single"/>
        </w:rPr>
      </w:pPr>
    </w:p>
    <w:p w14:paraId="5406DF02" w14:textId="6B7F4DF4" w:rsidR="00A71C2B" w:rsidRDefault="005C6A25" w:rsidP="005C6A25">
      <w:pPr>
        <w:pStyle w:val="ListParagraph"/>
        <w:ind w:left="0"/>
        <w:jc w:val="both"/>
        <w:rPr>
          <w:rFonts w:ascii="Arial" w:hAnsi="Arial" w:cs="Arial"/>
          <w:b/>
          <w:sz w:val="24"/>
          <w:szCs w:val="24"/>
          <w:u w:val="single"/>
        </w:rPr>
      </w:pPr>
      <w:r w:rsidRPr="00B67CAA">
        <w:rPr>
          <w:rFonts w:ascii="Arial" w:hAnsi="Arial" w:cs="Arial"/>
          <w:b/>
          <w:bCs/>
          <w:sz w:val="24"/>
          <w:szCs w:val="24"/>
          <w:u w:val="single"/>
        </w:rPr>
        <w:t xml:space="preserve">ENGLISH DEPARMENT POLICY </w:t>
      </w:r>
      <w:r>
        <w:rPr>
          <w:rFonts w:ascii="Arial" w:hAnsi="Arial" w:cs="Arial"/>
          <w:b/>
          <w:bCs/>
          <w:sz w:val="24"/>
          <w:szCs w:val="24"/>
          <w:u w:val="single"/>
        </w:rPr>
        <w:t xml:space="preserve">– </w:t>
      </w:r>
      <w:r w:rsidR="00A71C2B" w:rsidRPr="00377E5E">
        <w:rPr>
          <w:rFonts w:ascii="Arial" w:hAnsi="Arial" w:cs="Arial"/>
          <w:b/>
          <w:sz w:val="24"/>
          <w:szCs w:val="24"/>
          <w:u w:val="single"/>
        </w:rPr>
        <w:t>SUMMATIVE ASSESSMENT</w:t>
      </w:r>
    </w:p>
    <w:p w14:paraId="0DDE6E33" w14:textId="77777777" w:rsidR="00777261" w:rsidRPr="005C6A25" w:rsidRDefault="00777261" w:rsidP="005C6A25">
      <w:pPr>
        <w:pStyle w:val="ListParagraph"/>
        <w:ind w:left="0"/>
        <w:jc w:val="both"/>
        <w:rPr>
          <w:rFonts w:ascii="Arial" w:hAnsi="Arial" w:cs="Arial"/>
          <w:b/>
          <w:bCs/>
          <w:sz w:val="24"/>
          <w:szCs w:val="24"/>
          <w:u w:val="single"/>
        </w:rPr>
      </w:pPr>
    </w:p>
    <w:p w14:paraId="4B34A072" w14:textId="1C46039D" w:rsidR="00777261" w:rsidRDefault="00E02516" w:rsidP="005C6A25">
      <w:pPr>
        <w:pStyle w:val="ListParagraph"/>
        <w:numPr>
          <w:ilvl w:val="0"/>
          <w:numId w:val="4"/>
        </w:numPr>
        <w:rPr>
          <w:rFonts w:ascii="Arial" w:hAnsi="Arial" w:cs="Arial"/>
          <w:sz w:val="24"/>
          <w:szCs w:val="24"/>
        </w:rPr>
      </w:pPr>
      <w:r w:rsidRPr="00777261">
        <w:rPr>
          <w:rFonts w:ascii="Arial" w:hAnsi="Arial" w:cs="Arial"/>
          <w:sz w:val="24"/>
          <w:szCs w:val="24"/>
        </w:rPr>
        <w:t>Levelled</w:t>
      </w:r>
      <w:r w:rsidR="00A71C2B" w:rsidRPr="00777261">
        <w:rPr>
          <w:rFonts w:ascii="Arial" w:hAnsi="Arial" w:cs="Arial"/>
          <w:sz w:val="24"/>
          <w:szCs w:val="24"/>
        </w:rPr>
        <w:t xml:space="preserve"> outcomes for AOs will be recorded on the </w:t>
      </w:r>
      <w:r w:rsidR="004901D7" w:rsidRPr="00777261">
        <w:rPr>
          <w:rFonts w:ascii="Arial" w:hAnsi="Arial" w:cs="Arial"/>
          <w:color w:val="FF0000"/>
          <w:sz w:val="24"/>
          <w:szCs w:val="24"/>
        </w:rPr>
        <w:t xml:space="preserve">red </w:t>
      </w:r>
      <w:r w:rsidR="004901D7" w:rsidRPr="00777261">
        <w:rPr>
          <w:rFonts w:ascii="Arial" w:hAnsi="Arial" w:cs="Arial"/>
          <w:sz w:val="24"/>
          <w:szCs w:val="24"/>
        </w:rPr>
        <w:t xml:space="preserve">folder </w:t>
      </w:r>
      <w:r w:rsidR="00A71C2B" w:rsidRPr="00777261">
        <w:rPr>
          <w:rFonts w:ascii="Arial" w:hAnsi="Arial" w:cs="Arial"/>
          <w:b/>
          <w:sz w:val="24"/>
          <w:szCs w:val="24"/>
        </w:rPr>
        <w:t>student tracking sheet</w:t>
      </w:r>
      <w:r w:rsidR="00A71C2B" w:rsidRPr="00777261">
        <w:rPr>
          <w:rFonts w:ascii="Arial" w:hAnsi="Arial" w:cs="Arial"/>
          <w:sz w:val="24"/>
          <w:szCs w:val="24"/>
        </w:rPr>
        <w:t xml:space="preserve"> which is stored at the front of the</w:t>
      </w:r>
      <w:r w:rsidR="00A71C2B" w:rsidRPr="00777261">
        <w:rPr>
          <w:rFonts w:ascii="Arial" w:hAnsi="Arial" w:cs="Arial"/>
          <w:color w:val="FF0000"/>
          <w:sz w:val="24"/>
          <w:szCs w:val="24"/>
        </w:rPr>
        <w:t xml:space="preserve"> red</w:t>
      </w:r>
      <w:r w:rsidR="00A71C2B" w:rsidRPr="00777261">
        <w:rPr>
          <w:rFonts w:ascii="Arial" w:hAnsi="Arial" w:cs="Arial"/>
          <w:sz w:val="24"/>
          <w:szCs w:val="24"/>
        </w:rPr>
        <w:t xml:space="preserve"> folder.</w:t>
      </w:r>
      <w:r w:rsidRPr="00777261">
        <w:rPr>
          <w:rFonts w:ascii="Arial" w:hAnsi="Arial" w:cs="Arial"/>
          <w:sz w:val="24"/>
          <w:szCs w:val="24"/>
        </w:rPr>
        <w:t xml:space="preserve"> </w:t>
      </w:r>
    </w:p>
    <w:p w14:paraId="60DB2D04" w14:textId="0396C5D8" w:rsidR="005C6A25" w:rsidRDefault="005C6A25" w:rsidP="005C6A25">
      <w:pPr>
        <w:pStyle w:val="ListParagraph"/>
        <w:numPr>
          <w:ilvl w:val="0"/>
          <w:numId w:val="4"/>
        </w:numPr>
        <w:rPr>
          <w:rFonts w:ascii="Arial" w:hAnsi="Arial" w:cs="Arial"/>
          <w:sz w:val="24"/>
          <w:szCs w:val="24"/>
        </w:rPr>
      </w:pPr>
      <w:r w:rsidRPr="005C6A25">
        <w:rPr>
          <w:rFonts w:ascii="Arial" w:hAnsi="Arial" w:cs="Arial"/>
          <w:sz w:val="24"/>
          <w:szCs w:val="24"/>
        </w:rPr>
        <w:lastRenderedPageBreak/>
        <w:t xml:space="preserve">They </w:t>
      </w:r>
      <w:r w:rsidR="00835210" w:rsidRPr="005C6A25">
        <w:rPr>
          <w:rFonts w:ascii="Arial" w:hAnsi="Arial" w:cs="Arial"/>
          <w:sz w:val="24"/>
          <w:szCs w:val="24"/>
        </w:rPr>
        <w:t>take the form of a formal</w:t>
      </w:r>
      <w:r w:rsidR="00A65E00">
        <w:rPr>
          <w:rFonts w:ascii="Arial" w:hAnsi="Arial" w:cs="Arial"/>
          <w:sz w:val="24"/>
          <w:szCs w:val="24"/>
        </w:rPr>
        <w:t>,</w:t>
      </w:r>
      <w:r w:rsidR="00835210" w:rsidRPr="005C6A25">
        <w:rPr>
          <w:rFonts w:ascii="Arial" w:hAnsi="Arial" w:cs="Arial"/>
          <w:sz w:val="24"/>
          <w:szCs w:val="24"/>
        </w:rPr>
        <w:t xml:space="preserve"> timed examination in silence and without support from the teacher. </w:t>
      </w:r>
    </w:p>
    <w:p w14:paraId="7696F4B4" w14:textId="68945BAE" w:rsidR="00A65E00" w:rsidRDefault="00A65E00" w:rsidP="005C6A25">
      <w:pPr>
        <w:pStyle w:val="ListParagraph"/>
        <w:numPr>
          <w:ilvl w:val="0"/>
          <w:numId w:val="4"/>
        </w:numPr>
        <w:rPr>
          <w:rFonts w:ascii="Arial" w:hAnsi="Arial" w:cs="Arial"/>
          <w:sz w:val="24"/>
          <w:szCs w:val="24"/>
        </w:rPr>
      </w:pPr>
      <w:r>
        <w:rPr>
          <w:rFonts w:ascii="Arial" w:hAnsi="Arial" w:cs="Arial"/>
          <w:sz w:val="24"/>
          <w:szCs w:val="24"/>
        </w:rPr>
        <w:t>Summative assessment feedback is on gold paper.</w:t>
      </w:r>
    </w:p>
    <w:p w14:paraId="1E8DFFB7" w14:textId="70155F7A" w:rsidR="00A65E00" w:rsidRDefault="00A65E00" w:rsidP="005C6A25">
      <w:pPr>
        <w:pStyle w:val="ListParagraph"/>
        <w:numPr>
          <w:ilvl w:val="0"/>
          <w:numId w:val="4"/>
        </w:numPr>
        <w:rPr>
          <w:rFonts w:ascii="Arial" w:hAnsi="Arial" w:cs="Arial"/>
          <w:sz w:val="24"/>
          <w:szCs w:val="24"/>
        </w:rPr>
      </w:pPr>
      <w:r>
        <w:rPr>
          <w:rFonts w:ascii="Arial" w:hAnsi="Arial" w:cs="Arial"/>
          <w:sz w:val="24"/>
          <w:szCs w:val="24"/>
        </w:rPr>
        <w:t>The gold summative assessment feedback should contain a relevant section of the mark scheme and opportunities for student reflection and target setting.</w:t>
      </w:r>
    </w:p>
    <w:p w14:paraId="7EFCB291" w14:textId="76A3175E" w:rsidR="00A65E00" w:rsidRDefault="00A65E00" w:rsidP="005C6A25">
      <w:pPr>
        <w:pStyle w:val="ListParagraph"/>
        <w:numPr>
          <w:ilvl w:val="0"/>
          <w:numId w:val="4"/>
        </w:numPr>
        <w:rPr>
          <w:rFonts w:ascii="Arial" w:hAnsi="Arial" w:cs="Arial"/>
          <w:sz w:val="24"/>
          <w:szCs w:val="24"/>
        </w:rPr>
      </w:pPr>
      <w:r>
        <w:rPr>
          <w:rFonts w:ascii="Arial" w:hAnsi="Arial" w:cs="Arial"/>
          <w:sz w:val="24"/>
          <w:szCs w:val="24"/>
        </w:rPr>
        <w:t xml:space="preserve">There is no expectation for English teachers to annotate summative assessments although this may be helpful </w:t>
      </w:r>
      <w:r w:rsidR="00777261">
        <w:rPr>
          <w:rFonts w:ascii="Arial" w:hAnsi="Arial" w:cs="Arial"/>
          <w:sz w:val="24"/>
          <w:szCs w:val="24"/>
        </w:rPr>
        <w:t>for</w:t>
      </w:r>
      <w:r>
        <w:rPr>
          <w:rFonts w:ascii="Arial" w:hAnsi="Arial" w:cs="Arial"/>
          <w:sz w:val="24"/>
          <w:szCs w:val="24"/>
        </w:rPr>
        <w:t xml:space="preserve"> the judgement process.</w:t>
      </w:r>
    </w:p>
    <w:p w14:paraId="5E78E1ED" w14:textId="3BE297A9" w:rsidR="005C6A25" w:rsidRDefault="005C6A25" w:rsidP="005C6A25">
      <w:pPr>
        <w:pStyle w:val="ListParagraph"/>
        <w:numPr>
          <w:ilvl w:val="0"/>
          <w:numId w:val="4"/>
        </w:numPr>
        <w:rPr>
          <w:rFonts w:ascii="Arial" w:hAnsi="Arial" w:cs="Arial"/>
          <w:sz w:val="24"/>
          <w:szCs w:val="24"/>
        </w:rPr>
      </w:pPr>
      <w:r>
        <w:rPr>
          <w:rFonts w:ascii="Arial" w:hAnsi="Arial" w:cs="Arial"/>
          <w:sz w:val="24"/>
          <w:szCs w:val="24"/>
        </w:rPr>
        <w:t>If the student is</w:t>
      </w:r>
      <w:r w:rsidR="00777261">
        <w:rPr>
          <w:rFonts w:ascii="Arial" w:hAnsi="Arial" w:cs="Arial"/>
          <w:sz w:val="24"/>
          <w:szCs w:val="24"/>
        </w:rPr>
        <w:t xml:space="preserve"> in</w:t>
      </w:r>
      <w:r>
        <w:rPr>
          <w:rFonts w:ascii="Arial" w:hAnsi="Arial" w:cs="Arial"/>
          <w:sz w:val="24"/>
          <w:szCs w:val="24"/>
        </w:rPr>
        <w:t xml:space="preserve"> KS3, t</w:t>
      </w:r>
      <w:r w:rsidR="005B4B66" w:rsidRPr="005C6A25">
        <w:rPr>
          <w:rFonts w:ascii="Arial" w:hAnsi="Arial" w:cs="Arial"/>
          <w:sz w:val="24"/>
          <w:szCs w:val="24"/>
        </w:rPr>
        <w:t xml:space="preserve">eachers should make a note on the individual’s script if the student required extra time, ICT, </w:t>
      </w:r>
      <w:proofErr w:type="gramStart"/>
      <w:r w:rsidR="005B4B66" w:rsidRPr="005C6A25">
        <w:rPr>
          <w:rFonts w:ascii="Arial" w:hAnsi="Arial" w:cs="Arial"/>
          <w:sz w:val="24"/>
          <w:szCs w:val="24"/>
        </w:rPr>
        <w:t>scribe</w:t>
      </w:r>
      <w:proofErr w:type="gramEnd"/>
      <w:r w:rsidR="005B4B66" w:rsidRPr="005C6A25">
        <w:rPr>
          <w:rFonts w:ascii="Arial" w:hAnsi="Arial" w:cs="Arial"/>
          <w:sz w:val="24"/>
          <w:szCs w:val="24"/>
        </w:rPr>
        <w:t xml:space="preserve"> or small room. This should be monitored by the teacher. If extra time for assessments is regularly required by a student, this information should be passed to the Additional Needs department </w:t>
      </w:r>
      <w:r>
        <w:rPr>
          <w:rFonts w:ascii="Arial" w:hAnsi="Arial" w:cs="Arial"/>
          <w:sz w:val="24"/>
          <w:szCs w:val="24"/>
        </w:rPr>
        <w:t xml:space="preserve">(LB) </w:t>
      </w:r>
      <w:r w:rsidR="005B4B66" w:rsidRPr="005C6A25">
        <w:rPr>
          <w:rFonts w:ascii="Arial" w:hAnsi="Arial" w:cs="Arial"/>
          <w:sz w:val="24"/>
          <w:szCs w:val="24"/>
        </w:rPr>
        <w:t>so that assessment for access arrangements can take place.</w:t>
      </w:r>
      <w:r>
        <w:rPr>
          <w:rFonts w:ascii="Arial" w:hAnsi="Arial" w:cs="Arial"/>
          <w:sz w:val="24"/>
          <w:szCs w:val="24"/>
        </w:rPr>
        <w:t xml:space="preserve"> This is the responsibility of the lead class teacher.</w:t>
      </w:r>
    </w:p>
    <w:p w14:paraId="78E4E52B" w14:textId="4363E8D9" w:rsidR="00027ACA" w:rsidRDefault="005B4B66" w:rsidP="007B755A">
      <w:pPr>
        <w:pStyle w:val="ListParagraph"/>
        <w:numPr>
          <w:ilvl w:val="0"/>
          <w:numId w:val="4"/>
        </w:numPr>
        <w:rPr>
          <w:rFonts w:ascii="Arial" w:hAnsi="Arial" w:cs="Arial"/>
          <w:sz w:val="24"/>
          <w:szCs w:val="24"/>
        </w:rPr>
      </w:pPr>
      <w:r w:rsidRPr="005C6A25">
        <w:rPr>
          <w:rFonts w:ascii="Arial" w:hAnsi="Arial" w:cs="Arial"/>
          <w:sz w:val="24"/>
          <w:szCs w:val="24"/>
        </w:rPr>
        <w:t xml:space="preserve"> </w:t>
      </w:r>
      <w:r w:rsidR="00835210" w:rsidRPr="005C6A25">
        <w:rPr>
          <w:rFonts w:ascii="Arial" w:hAnsi="Arial" w:cs="Arial"/>
          <w:sz w:val="24"/>
          <w:szCs w:val="24"/>
        </w:rPr>
        <w:t xml:space="preserve">Access arrangements must be adhered to; </w:t>
      </w:r>
      <w:r w:rsidR="00027ACA">
        <w:rPr>
          <w:rFonts w:ascii="Arial" w:hAnsi="Arial" w:cs="Arial"/>
          <w:sz w:val="24"/>
          <w:szCs w:val="24"/>
        </w:rPr>
        <w:t>RAH</w:t>
      </w:r>
      <w:r w:rsidR="00835210" w:rsidRPr="005C6A25">
        <w:rPr>
          <w:rFonts w:ascii="Arial" w:hAnsi="Arial" w:cs="Arial"/>
          <w:sz w:val="24"/>
          <w:szCs w:val="24"/>
        </w:rPr>
        <w:t xml:space="preserve"> has a responsibility to</w:t>
      </w:r>
      <w:r w:rsidR="00027ACA">
        <w:rPr>
          <w:rFonts w:ascii="Arial" w:hAnsi="Arial" w:cs="Arial"/>
          <w:sz w:val="24"/>
          <w:szCs w:val="24"/>
        </w:rPr>
        <w:t xml:space="preserve"> coordinate access arrangements and</w:t>
      </w:r>
      <w:r w:rsidR="00835210" w:rsidRPr="005C6A25">
        <w:rPr>
          <w:rFonts w:ascii="Arial" w:hAnsi="Arial" w:cs="Arial"/>
          <w:sz w:val="24"/>
          <w:szCs w:val="24"/>
        </w:rPr>
        <w:t xml:space="preserve"> negotiate release of Learning Support Assistants </w:t>
      </w:r>
      <w:r w:rsidR="00027ACA">
        <w:rPr>
          <w:rFonts w:ascii="Arial" w:hAnsi="Arial" w:cs="Arial"/>
          <w:sz w:val="24"/>
          <w:szCs w:val="24"/>
        </w:rPr>
        <w:t>for assessments within the classroom</w:t>
      </w:r>
    </w:p>
    <w:p w14:paraId="72DCD2D1" w14:textId="537AD3DA" w:rsidR="00027ACA" w:rsidRDefault="00835210" w:rsidP="00835210">
      <w:pPr>
        <w:pStyle w:val="ListParagraph"/>
        <w:numPr>
          <w:ilvl w:val="0"/>
          <w:numId w:val="4"/>
        </w:numPr>
        <w:rPr>
          <w:rFonts w:ascii="Arial" w:hAnsi="Arial" w:cs="Arial"/>
          <w:sz w:val="24"/>
          <w:szCs w:val="24"/>
        </w:rPr>
      </w:pPr>
      <w:r w:rsidRPr="00027ACA">
        <w:rPr>
          <w:rFonts w:ascii="Arial" w:hAnsi="Arial" w:cs="Arial"/>
          <w:sz w:val="24"/>
          <w:szCs w:val="24"/>
        </w:rPr>
        <w:t>Access arrangements for</w:t>
      </w:r>
      <w:r w:rsidR="00777261">
        <w:rPr>
          <w:rFonts w:ascii="Arial" w:hAnsi="Arial" w:cs="Arial"/>
          <w:sz w:val="24"/>
          <w:szCs w:val="24"/>
        </w:rPr>
        <w:t xml:space="preserve"> </w:t>
      </w:r>
      <w:r w:rsidRPr="00027ACA">
        <w:rPr>
          <w:rFonts w:ascii="Arial" w:hAnsi="Arial" w:cs="Arial"/>
          <w:bCs/>
          <w:sz w:val="24"/>
          <w:szCs w:val="24"/>
        </w:rPr>
        <w:t>mock examinations in the Sports Hall will</w:t>
      </w:r>
      <w:r w:rsidRPr="00027ACA">
        <w:rPr>
          <w:rFonts w:ascii="Arial" w:hAnsi="Arial" w:cs="Arial"/>
          <w:sz w:val="24"/>
          <w:szCs w:val="24"/>
        </w:rPr>
        <w:t xml:space="preserve"> be co-ordinated by </w:t>
      </w:r>
      <w:r w:rsidR="00027ACA" w:rsidRPr="00027ACA">
        <w:rPr>
          <w:rFonts w:ascii="Arial" w:hAnsi="Arial" w:cs="Arial"/>
          <w:sz w:val="24"/>
          <w:szCs w:val="24"/>
        </w:rPr>
        <w:t>RAH</w:t>
      </w:r>
      <w:r w:rsidRPr="00027ACA">
        <w:rPr>
          <w:rFonts w:ascii="Arial" w:hAnsi="Arial" w:cs="Arial"/>
          <w:sz w:val="24"/>
          <w:szCs w:val="24"/>
        </w:rPr>
        <w:t xml:space="preserve"> </w:t>
      </w:r>
      <w:r w:rsidR="00027ACA">
        <w:rPr>
          <w:rFonts w:ascii="Arial" w:hAnsi="Arial" w:cs="Arial"/>
          <w:sz w:val="24"/>
          <w:szCs w:val="24"/>
        </w:rPr>
        <w:t>for all years in consultation with the Additional Needs Department</w:t>
      </w:r>
      <w:r w:rsidR="00777261">
        <w:rPr>
          <w:rFonts w:ascii="Arial" w:hAnsi="Arial" w:cs="Arial"/>
          <w:sz w:val="24"/>
          <w:szCs w:val="24"/>
        </w:rPr>
        <w:t xml:space="preserve"> and English colleagues</w:t>
      </w:r>
      <w:r w:rsidR="00027ACA">
        <w:rPr>
          <w:rFonts w:ascii="Arial" w:hAnsi="Arial" w:cs="Arial"/>
          <w:sz w:val="24"/>
          <w:szCs w:val="24"/>
        </w:rPr>
        <w:t xml:space="preserve">.  </w:t>
      </w:r>
    </w:p>
    <w:p w14:paraId="37A5CB8D" w14:textId="7897306B" w:rsidR="004C4393" w:rsidRPr="004C4393" w:rsidRDefault="004C4393" w:rsidP="00835210">
      <w:pPr>
        <w:pStyle w:val="ListParagraph"/>
        <w:numPr>
          <w:ilvl w:val="0"/>
          <w:numId w:val="4"/>
        </w:numPr>
        <w:rPr>
          <w:rFonts w:ascii="Arial" w:hAnsi="Arial" w:cs="Arial"/>
          <w:sz w:val="24"/>
          <w:szCs w:val="24"/>
        </w:rPr>
      </w:pPr>
      <w:r w:rsidRPr="004C4393">
        <w:rPr>
          <w:rFonts w:ascii="Arial" w:hAnsi="Arial" w:cs="Arial"/>
          <w:sz w:val="24"/>
          <w:szCs w:val="24"/>
        </w:rPr>
        <w:t xml:space="preserve">All KS4 summative assessments use </w:t>
      </w:r>
      <w:r w:rsidRPr="004C4393">
        <w:rPr>
          <w:rFonts w:ascii="Arial" w:hAnsi="Arial" w:cs="Arial"/>
          <w:sz w:val="24"/>
          <w:szCs w:val="24"/>
        </w:rPr>
        <w:t xml:space="preserve">Pearson Edexcel </w:t>
      </w:r>
      <w:r w:rsidRPr="004C4393">
        <w:rPr>
          <w:rFonts w:ascii="Arial" w:hAnsi="Arial" w:cs="Arial"/>
          <w:sz w:val="24"/>
          <w:szCs w:val="24"/>
        </w:rPr>
        <w:t xml:space="preserve">secure materials: students have no access to the paper or mark scheme online in advance. The mark schemes should only be shared with students on screen during whole-class formative feedback and are not to be printed or distributed. Summative assessments cannot be repeated for teacher assessed grades if the student has seen the mark scheme (see JCQ and Ofqual guidance). </w:t>
      </w:r>
      <w:r>
        <w:rPr>
          <w:rFonts w:ascii="Arial" w:hAnsi="Arial" w:cs="Arial"/>
          <w:sz w:val="24"/>
          <w:szCs w:val="24"/>
        </w:rPr>
        <w:t>The Curriculum Map states the exam papers to be used for formative practice and summative assessments.</w:t>
      </w:r>
    </w:p>
    <w:p w14:paraId="6EF11BB4" w14:textId="1019DEE3" w:rsidR="00027ACA" w:rsidRDefault="00027ACA" w:rsidP="00835210">
      <w:pPr>
        <w:pStyle w:val="ListParagraph"/>
        <w:numPr>
          <w:ilvl w:val="0"/>
          <w:numId w:val="4"/>
        </w:numPr>
        <w:rPr>
          <w:rFonts w:ascii="Arial" w:hAnsi="Arial" w:cs="Arial"/>
          <w:sz w:val="24"/>
          <w:szCs w:val="24"/>
        </w:rPr>
      </w:pPr>
      <w:r>
        <w:rPr>
          <w:rFonts w:ascii="Arial" w:hAnsi="Arial" w:cs="Arial"/>
          <w:sz w:val="24"/>
          <w:szCs w:val="24"/>
        </w:rPr>
        <w:t>KS4 students will be given a ‘walkthrough’ with</w:t>
      </w:r>
      <w:r w:rsidR="004C4393">
        <w:rPr>
          <w:rFonts w:ascii="Arial" w:hAnsi="Arial" w:cs="Arial"/>
          <w:sz w:val="24"/>
          <w:szCs w:val="24"/>
        </w:rPr>
        <w:t xml:space="preserve"> a different exam paper to the summative assessment exam paper.</w:t>
      </w:r>
    </w:p>
    <w:p w14:paraId="5B3971D8" w14:textId="77777777" w:rsidR="00027ACA" w:rsidRDefault="00027ACA" w:rsidP="007B755A">
      <w:pPr>
        <w:pStyle w:val="ListParagraph"/>
        <w:numPr>
          <w:ilvl w:val="0"/>
          <w:numId w:val="4"/>
        </w:numPr>
        <w:rPr>
          <w:rFonts w:ascii="Arial" w:hAnsi="Arial" w:cs="Arial"/>
          <w:sz w:val="24"/>
          <w:szCs w:val="24"/>
        </w:rPr>
      </w:pPr>
      <w:r>
        <w:rPr>
          <w:rFonts w:ascii="Arial" w:hAnsi="Arial" w:cs="Arial"/>
          <w:sz w:val="24"/>
          <w:szCs w:val="24"/>
        </w:rPr>
        <w:t>KS3 Edexcel adapted exam papers and mark schemes with AO ‘bands’ are used for KS3.</w:t>
      </w:r>
    </w:p>
    <w:p w14:paraId="78FE75B3" w14:textId="39EBB75E" w:rsidR="00DA43D2" w:rsidRDefault="000F30EA" w:rsidP="007B755A">
      <w:pPr>
        <w:pStyle w:val="ListParagraph"/>
        <w:numPr>
          <w:ilvl w:val="0"/>
          <w:numId w:val="4"/>
        </w:numPr>
        <w:rPr>
          <w:rFonts w:ascii="Arial" w:hAnsi="Arial" w:cs="Arial"/>
          <w:sz w:val="24"/>
          <w:szCs w:val="24"/>
        </w:rPr>
      </w:pPr>
      <w:r w:rsidRPr="00027ACA">
        <w:rPr>
          <w:rFonts w:ascii="Arial" w:hAnsi="Arial" w:cs="Arial"/>
          <w:sz w:val="24"/>
          <w:szCs w:val="24"/>
        </w:rPr>
        <w:t xml:space="preserve">Some examinations in Y7, 8 and 9 will allow for pre-release material and practice tasks. The </w:t>
      </w:r>
      <w:r w:rsidR="00027ACA">
        <w:rPr>
          <w:rFonts w:ascii="Arial" w:hAnsi="Arial" w:cs="Arial"/>
          <w:sz w:val="24"/>
          <w:szCs w:val="24"/>
        </w:rPr>
        <w:t xml:space="preserve">Edexcel KS3 </w:t>
      </w:r>
      <w:r w:rsidRPr="00027ACA">
        <w:rPr>
          <w:rFonts w:ascii="Arial" w:hAnsi="Arial" w:cs="Arial"/>
          <w:sz w:val="24"/>
          <w:szCs w:val="24"/>
        </w:rPr>
        <w:t xml:space="preserve">examination </w:t>
      </w:r>
      <w:r w:rsidR="00027ACA">
        <w:rPr>
          <w:rFonts w:ascii="Arial" w:hAnsi="Arial" w:cs="Arial"/>
          <w:sz w:val="24"/>
          <w:szCs w:val="24"/>
        </w:rPr>
        <w:t xml:space="preserve">are adapted to be </w:t>
      </w:r>
      <w:r w:rsidRPr="00027ACA">
        <w:rPr>
          <w:rFonts w:ascii="Arial" w:hAnsi="Arial" w:cs="Arial"/>
          <w:b/>
          <w:sz w:val="24"/>
          <w:szCs w:val="24"/>
        </w:rPr>
        <w:t xml:space="preserve">differentiated to stretch and challenge more able </w:t>
      </w:r>
      <w:r w:rsidRPr="00027ACA">
        <w:rPr>
          <w:rFonts w:ascii="Arial" w:hAnsi="Arial" w:cs="Arial"/>
          <w:sz w:val="24"/>
          <w:szCs w:val="24"/>
        </w:rPr>
        <w:t>students</w:t>
      </w:r>
      <w:r w:rsidR="00027ACA">
        <w:rPr>
          <w:rFonts w:ascii="Arial" w:hAnsi="Arial" w:cs="Arial"/>
          <w:sz w:val="24"/>
          <w:szCs w:val="24"/>
        </w:rPr>
        <w:t xml:space="preserve"> and support less able students</w:t>
      </w:r>
      <w:r w:rsidRPr="00027ACA">
        <w:rPr>
          <w:rFonts w:ascii="Arial" w:hAnsi="Arial" w:cs="Arial"/>
          <w:sz w:val="24"/>
          <w:szCs w:val="24"/>
        </w:rPr>
        <w:t xml:space="preserve">. </w:t>
      </w:r>
      <w:r w:rsidR="00F470B6" w:rsidRPr="00027ACA">
        <w:rPr>
          <w:rFonts w:ascii="Arial" w:hAnsi="Arial" w:cs="Arial"/>
          <w:sz w:val="24"/>
          <w:szCs w:val="24"/>
        </w:rPr>
        <w:t xml:space="preserve">More able students may be required to prepare reading material </w:t>
      </w:r>
      <w:r w:rsidR="00F470B6" w:rsidRPr="00027ACA">
        <w:rPr>
          <w:rFonts w:ascii="Arial" w:hAnsi="Arial" w:cs="Arial"/>
          <w:b/>
          <w:sz w:val="24"/>
          <w:szCs w:val="24"/>
        </w:rPr>
        <w:t>independently</w:t>
      </w:r>
      <w:r w:rsidR="00F470B6" w:rsidRPr="00027ACA">
        <w:rPr>
          <w:rFonts w:ascii="Arial" w:hAnsi="Arial" w:cs="Arial"/>
          <w:sz w:val="24"/>
          <w:szCs w:val="24"/>
        </w:rPr>
        <w:t xml:space="preserve"> of the teacher.</w:t>
      </w:r>
    </w:p>
    <w:p w14:paraId="147E4C43" w14:textId="367D0651" w:rsidR="004C4393" w:rsidRPr="004C4393" w:rsidRDefault="004C4393" w:rsidP="004C4393">
      <w:pPr>
        <w:pStyle w:val="ListParagraph"/>
        <w:numPr>
          <w:ilvl w:val="0"/>
          <w:numId w:val="4"/>
        </w:numPr>
        <w:rPr>
          <w:rFonts w:ascii="Arial" w:hAnsi="Arial" w:cs="Arial"/>
          <w:sz w:val="24"/>
          <w:szCs w:val="24"/>
        </w:rPr>
      </w:pPr>
      <w:r w:rsidRPr="004C4393">
        <w:rPr>
          <w:rFonts w:ascii="Arial" w:hAnsi="Arial" w:cs="Arial"/>
          <w:sz w:val="24"/>
          <w:szCs w:val="24"/>
        </w:rPr>
        <w:t xml:space="preserve">Summative assessments, wherever possible, are </w:t>
      </w:r>
      <w:r w:rsidRPr="004C4393">
        <w:rPr>
          <w:rFonts w:ascii="Arial" w:hAnsi="Arial" w:cs="Arial"/>
          <w:b/>
          <w:bCs/>
          <w:sz w:val="24"/>
          <w:szCs w:val="24"/>
        </w:rPr>
        <w:t>team marked</w:t>
      </w:r>
      <w:r w:rsidRPr="004C4393">
        <w:rPr>
          <w:rFonts w:ascii="Arial" w:hAnsi="Arial" w:cs="Arial"/>
          <w:sz w:val="24"/>
          <w:szCs w:val="24"/>
        </w:rPr>
        <w:t xml:space="preserve"> and moderated to </w:t>
      </w:r>
      <w:r>
        <w:rPr>
          <w:rFonts w:ascii="Arial" w:hAnsi="Arial" w:cs="Arial"/>
          <w:sz w:val="24"/>
          <w:szCs w:val="24"/>
        </w:rPr>
        <w:t xml:space="preserve">exam board mark schemes and benchmarked exemplars to </w:t>
      </w:r>
      <w:r w:rsidRPr="004C4393">
        <w:rPr>
          <w:rFonts w:ascii="Arial" w:hAnsi="Arial" w:cs="Arial"/>
          <w:sz w:val="24"/>
          <w:szCs w:val="24"/>
        </w:rPr>
        <w:t xml:space="preserve">ensure judgements are fair and robust. </w:t>
      </w:r>
      <w:r>
        <w:rPr>
          <w:rFonts w:ascii="Arial" w:hAnsi="Arial" w:cs="Arial"/>
          <w:sz w:val="24"/>
          <w:szCs w:val="24"/>
        </w:rPr>
        <w:t>All English department teachers and trainees must participate in this team process regardless of whether they teach a particular year group; equal distribution of marking reduces individual workload.</w:t>
      </w:r>
    </w:p>
    <w:p w14:paraId="7E77C880" w14:textId="366C7CB2" w:rsidR="004C4393" w:rsidRPr="004C4393" w:rsidRDefault="004C4393" w:rsidP="004C4393">
      <w:pPr>
        <w:pStyle w:val="ListParagraph"/>
        <w:numPr>
          <w:ilvl w:val="0"/>
          <w:numId w:val="4"/>
        </w:numPr>
        <w:rPr>
          <w:rFonts w:ascii="Arial" w:hAnsi="Arial" w:cs="Arial"/>
          <w:sz w:val="24"/>
          <w:szCs w:val="24"/>
        </w:rPr>
      </w:pPr>
      <w:r w:rsidRPr="004C4393">
        <w:rPr>
          <w:rFonts w:ascii="Arial" w:hAnsi="Arial" w:cs="Arial"/>
          <w:sz w:val="24"/>
          <w:szCs w:val="24"/>
        </w:rPr>
        <w:t>All data from summative assessments is collected, collated, and analysed across the cohort to inform curriculum planning and intervention strategies. Set dates for data collection must be adhered to</w:t>
      </w:r>
      <w:r>
        <w:rPr>
          <w:rFonts w:ascii="Arial" w:hAnsi="Arial" w:cs="Arial"/>
          <w:sz w:val="24"/>
          <w:szCs w:val="24"/>
        </w:rPr>
        <w:t xml:space="preserve"> and will be communicated via department meetings and bulletins.</w:t>
      </w:r>
    </w:p>
    <w:p w14:paraId="22E67734" w14:textId="77777777" w:rsidR="004C4393" w:rsidRPr="00027ACA" w:rsidRDefault="004C4393" w:rsidP="004C4393">
      <w:pPr>
        <w:pStyle w:val="ListParagraph"/>
        <w:rPr>
          <w:rFonts w:ascii="Arial" w:hAnsi="Arial" w:cs="Arial"/>
          <w:sz w:val="24"/>
          <w:szCs w:val="24"/>
        </w:rPr>
      </w:pPr>
    </w:p>
    <w:p w14:paraId="6A1C449A" w14:textId="5980C79F" w:rsidR="00EC52D1" w:rsidRPr="00EC52D1" w:rsidRDefault="00EC52D1" w:rsidP="00EC52D1"/>
    <w:p w14:paraId="406DE3A1" w14:textId="332C4728" w:rsidR="005C6A25" w:rsidRPr="00B67CAA" w:rsidRDefault="005C6A25" w:rsidP="005C6A25">
      <w:pPr>
        <w:rPr>
          <w:rFonts w:ascii="Arial" w:hAnsi="Arial" w:cs="Arial"/>
          <w:b/>
          <w:sz w:val="24"/>
          <w:szCs w:val="24"/>
          <w:u w:val="single"/>
        </w:rPr>
      </w:pPr>
      <w:r w:rsidRPr="00B67CAA">
        <w:rPr>
          <w:rFonts w:ascii="Arial" w:hAnsi="Arial" w:cs="Arial"/>
          <w:b/>
          <w:sz w:val="24"/>
          <w:szCs w:val="24"/>
          <w:u w:val="single"/>
        </w:rPr>
        <w:lastRenderedPageBreak/>
        <w:t xml:space="preserve">HOW OFTEN SHOULD </w:t>
      </w:r>
      <w:r>
        <w:rPr>
          <w:rFonts w:ascii="Arial" w:hAnsi="Arial" w:cs="Arial"/>
          <w:b/>
          <w:sz w:val="24"/>
          <w:szCs w:val="24"/>
          <w:u w:val="single"/>
        </w:rPr>
        <w:t xml:space="preserve">SUMMATIVE ASSESSMENT </w:t>
      </w:r>
      <w:r w:rsidRPr="00B67CAA">
        <w:rPr>
          <w:rFonts w:ascii="Arial" w:hAnsi="Arial" w:cs="Arial"/>
          <w:b/>
          <w:sz w:val="24"/>
          <w:szCs w:val="24"/>
          <w:u w:val="single"/>
        </w:rPr>
        <w:t>OCCUR?</w:t>
      </w:r>
    </w:p>
    <w:p w14:paraId="3FC7230E" w14:textId="77777777" w:rsidR="00777261" w:rsidRPr="00777261" w:rsidRDefault="00777261" w:rsidP="00777261">
      <w:pPr>
        <w:pStyle w:val="ListParagraph"/>
        <w:numPr>
          <w:ilvl w:val="0"/>
          <w:numId w:val="4"/>
        </w:numPr>
        <w:rPr>
          <w:rFonts w:ascii="Arial" w:hAnsi="Arial" w:cs="Arial"/>
          <w:sz w:val="24"/>
          <w:szCs w:val="24"/>
        </w:rPr>
      </w:pPr>
      <w:r w:rsidRPr="00777261">
        <w:rPr>
          <w:rFonts w:ascii="Arial" w:hAnsi="Arial" w:cs="Arial"/>
          <w:sz w:val="24"/>
          <w:szCs w:val="24"/>
        </w:rPr>
        <w:t xml:space="preserve">A summative assessment is expected at the end of each thematic unit. This is termly: autumn, spring, and summer for each year group.  </w:t>
      </w:r>
    </w:p>
    <w:p w14:paraId="55989578" w14:textId="77777777" w:rsidR="00777261" w:rsidRPr="005C6A25" w:rsidRDefault="00777261" w:rsidP="00777261">
      <w:pPr>
        <w:pStyle w:val="ListParagraph"/>
        <w:numPr>
          <w:ilvl w:val="0"/>
          <w:numId w:val="4"/>
        </w:numPr>
        <w:rPr>
          <w:rFonts w:ascii="Arial" w:hAnsi="Arial" w:cs="Arial"/>
          <w:sz w:val="24"/>
          <w:szCs w:val="24"/>
        </w:rPr>
      </w:pPr>
      <w:r>
        <w:rPr>
          <w:rFonts w:ascii="Arial" w:hAnsi="Arial" w:cs="Arial"/>
          <w:sz w:val="24"/>
          <w:szCs w:val="24"/>
        </w:rPr>
        <w:t xml:space="preserve">Summative </w:t>
      </w:r>
      <w:r w:rsidRPr="005C6A25">
        <w:rPr>
          <w:rFonts w:ascii="Arial" w:hAnsi="Arial" w:cs="Arial"/>
          <w:sz w:val="24"/>
          <w:szCs w:val="24"/>
        </w:rPr>
        <w:t>assessments are prescribed for all year groups</w:t>
      </w:r>
      <w:r>
        <w:rPr>
          <w:rFonts w:ascii="Arial" w:hAnsi="Arial" w:cs="Arial"/>
          <w:sz w:val="24"/>
          <w:szCs w:val="24"/>
        </w:rPr>
        <w:t xml:space="preserve"> and are on the English </w:t>
      </w:r>
      <w:r w:rsidRPr="005C6A25">
        <w:rPr>
          <w:rFonts w:ascii="Arial" w:hAnsi="Arial" w:cs="Arial"/>
          <w:sz w:val="24"/>
          <w:szCs w:val="24"/>
        </w:rPr>
        <w:t>Curriculum Map</w:t>
      </w:r>
      <w:r>
        <w:rPr>
          <w:rFonts w:ascii="Arial" w:hAnsi="Arial" w:cs="Arial"/>
          <w:sz w:val="24"/>
          <w:szCs w:val="24"/>
        </w:rPr>
        <w:t xml:space="preserve"> (7-11)</w:t>
      </w:r>
    </w:p>
    <w:p w14:paraId="5A4AA2EC" w14:textId="4219B979" w:rsidR="00EC52D1" w:rsidRPr="006C38DB" w:rsidRDefault="00777261" w:rsidP="00EC52D1">
      <w:pPr>
        <w:pStyle w:val="ListParagraph"/>
        <w:numPr>
          <w:ilvl w:val="0"/>
          <w:numId w:val="4"/>
        </w:numPr>
        <w:rPr>
          <w:rFonts w:ascii="Arial" w:hAnsi="Arial" w:cs="Arial"/>
          <w:sz w:val="24"/>
          <w:szCs w:val="24"/>
        </w:rPr>
      </w:pPr>
      <w:r w:rsidRPr="00377E5E">
        <w:rPr>
          <w:rFonts w:ascii="Arial" w:hAnsi="Arial" w:cs="Arial"/>
          <w:sz w:val="24"/>
          <w:szCs w:val="24"/>
        </w:rPr>
        <w:t>For shared classes</w:t>
      </w:r>
      <w:r>
        <w:rPr>
          <w:rFonts w:ascii="Arial" w:hAnsi="Arial" w:cs="Arial"/>
          <w:sz w:val="24"/>
          <w:szCs w:val="24"/>
        </w:rPr>
        <w:t>, end of unit summative</w:t>
      </w:r>
      <w:r w:rsidRPr="00377E5E">
        <w:rPr>
          <w:rFonts w:ascii="Arial" w:hAnsi="Arial" w:cs="Arial"/>
          <w:sz w:val="24"/>
          <w:szCs w:val="24"/>
        </w:rPr>
        <w:t xml:space="preserve"> assessment is </w:t>
      </w:r>
      <w:r w:rsidRPr="00377E5E">
        <w:rPr>
          <w:rFonts w:ascii="Arial" w:hAnsi="Arial" w:cs="Arial"/>
          <w:i/>
          <w:sz w:val="24"/>
          <w:szCs w:val="24"/>
        </w:rPr>
        <w:t>per class</w:t>
      </w:r>
      <w:r w:rsidRPr="00377E5E">
        <w:rPr>
          <w:rFonts w:ascii="Arial" w:hAnsi="Arial" w:cs="Arial"/>
          <w:sz w:val="24"/>
          <w:szCs w:val="24"/>
        </w:rPr>
        <w:t xml:space="preserve"> and not per teacher</w:t>
      </w:r>
      <w:r>
        <w:rPr>
          <w:rFonts w:ascii="Arial" w:hAnsi="Arial" w:cs="Arial"/>
          <w:sz w:val="24"/>
          <w:szCs w:val="24"/>
        </w:rPr>
        <w:t>; however, teachers who are not lead teachers must assess the scheme of learning they are teaching in a formal way at the end of the unit. There should be evidence of marked work in the student’s red folder of work proportionate to the number of lessons taught. This should be discussed and negotiated with the lead class teacher.</w:t>
      </w:r>
    </w:p>
    <w:p w14:paraId="5A978EE2" w14:textId="4E1FF461" w:rsidR="00F748C4" w:rsidRPr="006C38DB" w:rsidRDefault="00B00C95" w:rsidP="006C38DB">
      <w:r>
        <w:t>References:</w:t>
      </w:r>
    </w:p>
    <w:p w14:paraId="3D6AD40A" w14:textId="3AEF1BE8" w:rsidR="00B00C95" w:rsidRPr="006C38DB" w:rsidRDefault="0031418C" w:rsidP="00EC52D1">
      <w:pPr>
        <w:rPr>
          <w:rFonts w:ascii="Arial" w:hAnsi="Arial" w:cs="Arial"/>
          <w:sz w:val="24"/>
          <w:szCs w:val="24"/>
        </w:rPr>
      </w:pPr>
      <w:hyperlink r:id="rId11" w:history="1">
        <w:r w:rsidR="00F748C4" w:rsidRPr="009309BB">
          <w:rPr>
            <w:rStyle w:val="Hyperlink"/>
            <w:rFonts w:ascii="HelveticaNeue-Light" w:hAnsi="HelveticaNeue-Light" w:cs="HelveticaNeue-Light"/>
            <w:sz w:val="24"/>
            <w:szCs w:val="24"/>
          </w:rPr>
          <w:t>https://educationendowmentfoundation.org.uk/tools/guidance-reports/feedback/</w:t>
        </w:r>
      </w:hyperlink>
    </w:p>
    <w:p w14:paraId="24F23273" w14:textId="12D9F81F" w:rsidR="00B00C95" w:rsidRPr="00EC52D1" w:rsidRDefault="00B00C95" w:rsidP="00EC52D1">
      <w:r>
        <w:t>National Educational Online Network (Ref: ML-TCE-IC-NPQnotes_4_-_Models_of_pupil_assessment_(Sept_2017)</w:t>
      </w:r>
    </w:p>
    <w:p w14:paraId="0AD977F0" w14:textId="53DAE12B" w:rsidR="00EC52D1" w:rsidRPr="00EC52D1" w:rsidRDefault="00EC52D1" w:rsidP="00EC52D1"/>
    <w:p w14:paraId="0EFD0431" w14:textId="1B968FEA" w:rsidR="00EC52D1" w:rsidRPr="00EC52D1" w:rsidRDefault="00EC52D1" w:rsidP="00EC52D1"/>
    <w:p w14:paraId="7A1BBBC0" w14:textId="14FEBA5A" w:rsidR="00EC52D1" w:rsidRPr="00EC52D1" w:rsidRDefault="00EC52D1" w:rsidP="00EC52D1"/>
    <w:p w14:paraId="0B3FBD14" w14:textId="27456C74" w:rsidR="00EC52D1" w:rsidRPr="00EC52D1" w:rsidRDefault="00EC52D1" w:rsidP="00EC52D1"/>
    <w:p w14:paraId="2D5E5CDB" w14:textId="181D18AD" w:rsidR="00EC52D1" w:rsidRPr="00EC52D1" w:rsidRDefault="00EC52D1" w:rsidP="00EC52D1"/>
    <w:p w14:paraId="2F485388" w14:textId="04B9421B" w:rsidR="00EC52D1" w:rsidRPr="00EC52D1" w:rsidRDefault="00EC52D1" w:rsidP="00EC52D1"/>
    <w:p w14:paraId="5229B40A" w14:textId="24ECC03F" w:rsidR="00EC52D1" w:rsidRPr="00EC52D1" w:rsidRDefault="00EC52D1" w:rsidP="00EC52D1"/>
    <w:p w14:paraId="2997F7D8" w14:textId="460BF3D5" w:rsidR="00EC52D1" w:rsidRPr="00EC52D1" w:rsidRDefault="00EC52D1" w:rsidP="00EC52D1"/>
    <w:p w14:paraId="53960E77" w14:textId="3EB5CE23" w:rsidR="00EC52D1" w:rsidRPr="00EC52D1" w:rsidRDefault="00EC52D1" w:rsidP="00EC52D1"/>
    <w:p w14:paraId="5FB1E590" w14:textId="46C09EC7" w:rsidR="00EC52D1" w:rsidRPr="00EC52D1" w:rsidRDefault="00EC52D1" w:rsidP="00EC52D1"/>
    <w:p w14:paraId="66980D7C" w14:textId="724A3C0A" w:rsidR="00EC52D1" w:rsidRPr="00EC52D1" w:rsidRDefault="00EC52D1" w:rsidP="00EC52D1"/>
    <w:p w14:paraId="24EE3E5A" w14:textId="62DAB9C4" w:rsidR="00EC52D1" w:rsidRPr="00EC52D1" w:rsidRDefault="00EC52D1" w:rsidP="00EC52D1"/>
    <w:p w14:paraId="7C158172" w14:textId="6013EC2C" w:rsidR="00EC52D1" w:rsidRPr="00EC52D1" w:rsidRDefault="00EC52D1" w:rsidP="00EC52D1"/>
    <w:p w14:paraId="77583444" w14:textId="0DD9FE35" w:rsidR="00EC52D1" w:rsidRDefault="00EC52D1" w:rsidP="00EC52D1"/>
    <w:p w14:paraId="7EF9E123" w14:textId="00B2AD5F" w:rsidR="00EC52D1" w:rsidRDefault="00377E5E" w:rsidP="00377E5E">
      <w:pPr>
        <w:tabs>
          <w:tab w:val="left" w:pos="705"/>
        </w:tabs>
      </w:pPr>
      <w:r>
        <w:tab/>
      </w:r>
    </w:p>
    <w:p w14:paraId="61B1BCFF" w14:textId="7AAC7846" w:rsidR="001A227B" w:rsidRPr="001A227B" w:rsidRDefault="001A227B" w:rsidP="001A227B"/>
    <w:p w14:paraId="458F017A" w14:textId="1A387C77" w:rsidR="001A227B" w:rsidRPr="001A227B" w:rsidRDefault="001A227B" w:rsidP="001A227B"/>
    <w:p w14:paraId="040B9E3A" w14:textId="4CC1C500" w:rsidR="001A227B" w:rsidRPr="001A227B" w:rsidRDefault="001A227B" w:rsidP="001A227B"/>
    <w:p w14:paraId="40AF781A" w14:textId="77777777" w:rsidR="001A227B" w:rsidRPr="001A227B" w:rsidRDefault="001A227B" w:rsidP="001A227B">
      <w:pPr>
        <w:ind w:firstLine="720"/>
      </w:pPr>
    </w:p>
    <w:sectPr w:rsidR="001A227B" w:rsidRPr="001A227B" w:rsidSect="0069452B">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93F8" w14:textId="77777777" w:rsidR="00F95E17" w:rsidRDefault="00F95E17" w:rsidP="007F62BF">
      <w:pPr>
        <w:spacing w:after="0" w:line="240" w:lineRule="auto"/>
      </w:pPr>
      <w:r>
        <w:separator/>
      </w:r>
    </w:p>
  </w:endnote>
  <w:endnote w:type="continuationSeparator" w:id="0">
    <w:p w14:paraId="07E161B6" w14:textId="77777777" w:rsidR="00F95E17" w:rsidRDefault="00F95E17" w:rsidP="007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4D"/>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F90B" w14:textId="139E7F12" w:rsidR="007F62BF" w:rsidRDefault="007F62BF">
    <w:pPr>
      <w:pStyle w:val="Footer"/>
    </w:pPr>
    <w:proofErr w:type="spellStart"/>
    <w:r>
      <w:t>S.Powell</w:t>
    </w:r>
    <w:proofErr w:type="spellEnd"/>
    <w:r w:rsidR="001A227B">
      <w:t xml:space="preserve"> AHT HOD</w:t>
    </w:r>
    <w:r>
      <w:ptab w:relativeTo="margin" w:alignment="center" w:leader="none"/>
    </w:r>
    <w:r>
      <w:ptab w:relativeTo="margin" w:alignment="right" w:leader="none"/>
    </w:r>
    <w:r w:rsidR="00EC52D1">
      <w:t xml:space="preserve">Updated: </w:t>
    </w:r>
    <w:r w:rsidR="00377E5E">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1744" w14:textId="77777777" w:rsidR="00F95E17" w:rsidRDefault="00F95E17" w:rsidP="007F62BF">
      <w:pPr>
        <w:spacing w:after="0" w:line="240" w:lineRule="auto"/>
      </w:pPr>
      <w:r>
        <w:separator/>
      </w:r>
    </w:p>
  </w:footnote>
  <w:footnote w:type="continuationSeparator" w:id="0">
    <w:p w14:paraId="047FC62D" w14:textId="77777777" w:rsidR="00F95E17" w:rsidRDefault="00F95E17" w:rsidP="007F6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210"/>
    <w:multiLevelType w:val="hybridMultilevel"/>
    <w:tmpl w:val="423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25D94"/>
    <w:multiLevelType w:val="hybridMultilevel"/>
    <w:tmpl w:val="679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C7038"/>
    <w:multiLevelType w:val="hybridMultilevel"/>
    <w:tmpl w:val="C4E2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C0241"/>
    <w:multiLevelType w:val="hybridMultilevel"/>
    <w:tmpl w:val="8520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B2676"/>
    <w:multiLevelType w:val="hybridMultilevel"/>
    <w:tmpl w:val="702C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05B35"/>
    <w:multiLevelType w:val="hybridMultilevel"/>
    <w:tmpl w:val="92D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5A"/>
    <w:rsid w:val="00027ACA"/>
    <w:rsid w:val="000C0959"/>
    <w:rsid w:val="000F1BED"/>
    <w:rsid w:val="000F30EA"/>
    <w:rsid w:val="00117BAA"/>
    <w:rsid w:val="00153657"/>
    <w:rsid w:val="001A227B"/>
    <w:rsid w:val="0020563A"/>
    <w:rsid w:val="00251100"/>
    <w:rsid w:val="00255EF5"/>
    <w:rsid w:val="002A1082"/>
    <w:rsid w:val="00311F92"/>
    <w:rsid w:val="0031418C"/>
    <w:rsid w:val="00377E5E"/>
    <w:rsid w:val="00385BE7"/>
    <w:rsid w:val="003D1BF6"/>
    <w:rsid w:val="003F22E4"/>
    <w:rsid w:val="003F7AFE"/>
    <w:rsid w:val="004600CB"/>
    <w:rsid w:val="00472248"/>
    <w:rsid w:val="004901D7"/>
    <w:rsid w:val="004C4393"/>
    <w:rsid w:val="004F0AD6"/>
    <w:rsid w:val="00523A99"/>
    <w:rsid w:val="00593C68"/>
    <w:rsid w:val="005A2975"/>
    <w:rsid w:val="005A4CCF"/>
    <w:rsid w:val="005B4B66"/>
    <w:rsid w:val="005B6AA0"/>
    <w:rsid w:val="005C6A25"/>
    <w:rsid w:val="00602306"/>
    <w:rsid w:val="00675F13"/>
    <w:rsid w:val="0069452B"/>
    <w:rsid w:val="00696992"/>
    <w:rsid w:val="006C38DB"/>
    <w:rsid w:val="006D40AF"/>
    <w:rsid w:val="00715DEC"/>
    <w:rsid w:val="00777261"/>
    <w:rsid w:val="00785DFF"/>
    <w:rsid w:val="00791EA0"/>
    <w:rsid w:val="007A077C"/>
    <w:rsid w:val="007B755A"/>
    <w:rsid w:val="007D3960"/>
    <w:rsid w:val="007F62BF"/>
    <w:rsid w:val="00801FA2"/>
    <w:rsid w:val="00835210"/>
    <w:rsid w:val="00865BC1"/>
    <w:rsid w:val="008C336D"/>
    <w:rsid w:val="008D6C26"/>
    <w:rsid w:val="00961949"/>
    <w:rsid w:val="00A05375"/>
    <w:rsid w:val="00A14920"/>
    <w:rsid w:val="00A65E00"/>
    <w:rsid w:val="00A71C2B"/>
    <w:rsid w:val="00A728AC"/>
    <w:rsid w:val="00AA1E3E"/>
    <w:rsid w:val="00AB2EF3"/>
    <w:rsid w:val="00B00C95"/>
    <w:rsid w:val="00B02DE4"/>
    <w:rsid w:val="00B40990"/>
    <w:rsid w:val="00B536FC"/>
    <w:rsid w:val="00B67CAA"/>
    <w:rsid w:val="00B84B55"/>
    <w:rsid w:val="00B96C15"/>
    <w:rsid w:val="00BE4B25"/>
    <w:rsid w:val="00BF71AF"/>
    <w:rsid w:val="00C8228E"/>
    <w:rsid w:val="00CB5874"/>
    <w:rsid w:val="00CE0F32"/>
    <w:rsid w:val="00D066DD"/>
    <w:rsid w:val="00D16A4E"/>
    <w:rsid w:val="00D23A5A"/>
    <w:rsid w:val="00D70B71"/>
    <w:rsid w:val="00DA43D2"/>
    <w:rsid w:val="00DE3756"/>
    <w:rsid w:val="00E02516"/>
    <w:rsid w:val="00E069A0"/>
    <w:rsid w:val="00E67F44"/>
    <w:rsid w:val="00E81B04"/>
    <w:rsid w:val="00E83C2B"/>
    <w:rsid w:val="00EC52D1"/>
    <w:rsid w:val="00F24DD7"/>
    <w:rsid w:val="00F447DB"/>
    <w:rsid w:val="00F470B6"/>
    <w:rsid w:val="00F748C4"/>
    <w:rsid w:val="00F95E17"/>
    <w:rsid w:val="00FE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4116"/>
  <w15:docId w15:val="{F996E776-7C36-4EC3-AD59-AD3376E4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5A"/>
    <w:pPr>
      <w:ind w:left="720"/>
      <w:contextualSpacing/>
    </w:pPr>
  </w:style>
  <w:style w:type="table" w:styleId="TableGrid">
    <w:name w:val="Table Grid"/>
    <w:basedOn w:val="TableNormal"/>
    <w:uiPriority w:val="59"/>
    <w:rsid w:val="0015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EA0"/>
    <w:pPr>
      <w:autoSpaceDE w:val="0"/>
      <w:autoSpaceDN w:val="0"/>
      <w:adjustRightInd w:val="0"/>
      <w:spacing w:after="0" w:line="240" w:lineRule="auto"/>
    </w:pPr>
    <w:rPr>
      <w:rFonts w:ascii="Arial Bold" w:eastAsia="Times New Roman" w:hAnsi="Arial Bold" w:cs="Arial Bold"/>
      <w:color w:val="000000"/>
      <w:sz w:val="24"/>
      <w:szCs w:val="24"/>
      <w:lang w:eastAsia="en-GB"/>
    </w:rPr>
  </w:style>
  <w:style w:type="paragraph" w:styleId="Header">
    <w:name w:val="header"/>
    <w:basedOn w:val="Normal"/>
    <w:link w:val="HeaderChar"/>
    <w:uiPriority w:val="99"/>
    <w:unhideWhenUsed/>
    <w:rsid w:val="007F6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BF"/>
  </w:style>
  <w:style w:type="paragraph" w:styleId="Footer">
    <w:name w:val="footer"/>
    <w:basedOn w:val="Normal"/>
    <w:link w:val="FooterChar"/>
    <w:uiPriority w:val="99"/>
    <w:unhideWhenUsed/>
    <w:rsid w:val="007F6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BF"/>
  </w:style>
  <w:style w:type="character" w:styleId="Hyperlink">
    <w:name w:val="Hyperlink"/>
    <w:basedOn w:val="DefaultParagraphFont"/>
    <w:uiPriority w:val="99"/>
    <w:unhideWhenUsed/>
    <w:rsid w:val="00AB2EF3"/>
    <w:rPr>
      <w:color w:val="0000FF" w:themeColor="hyperlink"/>
      <w:u w:val="single"/>
    </w:rPr>
  </w:style>
  <w:style w:type="character" w:styleId="UnresolvedMention">
    <w:name w:val="Unresolved Mention"/>
    <w:basedOn w:val="DefaultParagraphFont"/>
    <w:uiPriority w:val="99"/>
    <w:semiHidden/>
    <w:unhideWhenUsed/>
    <w:rsid w:val="00AB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guidance-reports/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guidance-reports/feedbac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ucationendowmentfoundation.org.uk/tools/guidance-reports/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7A576A3F5FF4283EC43A3646900B6" ma:contentTypeVersion="16" ma:contentTypeDescription="Create a new document." ma:contentTypeScope="" ma:versionID="a50b872c8328d58f59567bf2bef19e99">
  <xsd:schema xmlns:xsd="http://www.w3.org/2001/XMLSchema" xmlns:xs="http://www.w3.org/2001/XMLSchema" xmlns:p="http://schemas.microsoft.com/office/2006/metadata/properties" xmlns:ns2="9c9830d1-d034-464b-8e33-ee28dd61891b" xmlns:ns3="8fc5e788-e545-4976-b794-618d994625d7" targetNamespace="http://schemas.microsoft.com/office/2006/metadata/properties" ma:root="true" ma:fieldsID="fcef69e02ef3b05a9392972b36d5866a" ns2:_="" ns3:_="">
    <xsd:import namespace="9c9830d1-d034-464b-8e33-ee28dd61891b"/>
    <xsd:import namespace="8fc5e788-e545-4976-b794-618d99462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830d1-d034-464b-8e33-ee28dd61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5e788-e545-4976-b794-618d994625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29f404-0317-4424-bf1d-aa14c67900a6}" ma:internalName="TaxCatchAll" ma:showField="CatchAllData" ma:web="8fc5e788-e545-4976-b794-618d99462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9830d1-d034-464b-8e33-ee28dd61891b">
      <Terms xmlns="http://schemas.microsoft.com/office/infopath/2007/PartnerControls"/>
    </lcf76f155ced4ddcb4097134ff3c332f>
    <TaxCatchAll xmlns="8fc5e788-e545-4976-b794-618d994625d7" xsi:nil="true"/>
  </documentManagement>
</p:properties>
</file>

<file path=customXml/itemProps1.xml><?xml version="1.0" encoding="utf-8"?>
<ds:datastoreItem xmlns:ds="http://schemas.openxmlformats.org/officeDocument/2006/customXml" ds:itemID="{F10DABC9-53DA-461E-AB95-1B358F10308E}"/>
</file>

<file path=customXml/itemProps2.xml><?xml version="1.0" encoding="utf-8"?>
<ds:datastoreItem xmlns:ds="http://schemas.openxmlformats.org/officeDocument/2006/customXml" ds:itemID="{64A7FA3C-C4F9-47A9-B40F-C598405EE351}"/>
</file>

<file path=customXml/itemProps3.xml><?xml version="1.0" encoding="utf-8"?>
<ds:datastoreItem xmlns:ds="http://schemas.openxmlformats.org/officeDocument/2006/customXml" ds:itemID="{617E4D3A-A866-4F0B-A240-FB132E31A56B}"/>
</file>

<file path=docProps/app.xml><?xml version="1.0" encoding="utf-8"?>
<Properties xmlns="http://schemas.openxmlformats.org/officeDocument/2006/extended-properties" xmlns:vt="http://schemas.openxmlformats.org/officeDocument/2006/docPropsVTypes">
  <Template>Normal</Template>
  <TotalTime>3</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c:creator>
  <cp:keywords/>
  <dc:description/>
  <cp:lastModifiedBy>Susie Powell</cp:lastModifiedBy>
  <cp:revision>2</cp:revision>
  <cp:lastPrinted>2021-09-01T18:21:00Z</cp:lastPrinted>
  <dcterms:created xsi:type="dcterms:W3CDTF">2021-09-01T18:24:00Z</dcterms:created>
  <dcterms:modified xsi:type="dcterms:W3CDTF">2021-09-01T18:24:00Z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0x0101003527A576A3F5FF4283EC43A3646900B6</vt:lpwstr>
  </property>
</Properties>
</file>